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2391" w14:textId="77777777" w:rsidR="00657908" w:rsidRPr="000868F2" w:rsidRDefault="008558DA" w:rsidP="00287E50">
      <w:pPr>
        <w:spacing w:before="0" w:after="0"/>
        <w:rPr>
          <w:color w:val="auto"/>
        </w:rPr>
      </w:pPr>
      <w:r w:rsidRPr="000868F2">
        <w:rPr>
          <w:noProof/>
          <w:color w:val="auto"/>
        </w:rPr>
        <w:drawing>
          <wp:inline distT="0" distB="0" distL="0" distR="0" wp14:anchorId="1BB6E431" wp14:editId="525CE366">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6ECB4433" w14:textId="77777777" w:rsidR="00903C4C" w:rsidRPr="000868F2" w:rsidRDefault="00287E50" w:rsidP="00287E50">
      <w:pPr>
        <w:spacing w:before="0" w:after="0"/>
        <w:rPr>
          <w:color w:val="auto"/>
          <w:sz w:val="8"/>
          <w:szCs w:val="12"/>
        </w:rPr>
      </w:pPr>
      <w:r w:rsidRPr="000868F2">
        <w:rPr>
          <w:color w:val="auto"/>
        </w:rPr>
        <w:br w:type="column"/>
      </w:r>
    </w:p>
    <w:p w14:paraId="0C6C56AF" w14:textId="6F7D9CCF" w:rsidR="00287E50" w:rsidRPr="000868F2" w:rsidRDefault="007D7DC0" w:rsidP="00287E50">
      <w:pPr>
        <w:spacing w:before="0" w:after="0"/>
        <w:rPr>
          <w:rStyle w:val="Dokumenttyp"/>
          <w:color w:val="auto"/>
        </w:rPr>
      </w:pPr>
      <w:r>
        <w:rPr>
          <w:rStyle w:val="Dokumenttyp"/>
          <w:color w:val="auto"/>
        </w:rPr>
        <w:t>mALL FASTSTÄLLD AV</w:t>
      </w:r>
    </w:p>
    <w:p w14:paraId="3346255B" w14:textId="52E8485E" w:rsidR="007A493F" w:rsidRPr="000868F2" w:rsidRDefault="00DE38DE" w:rsidP="007A493F">
      <w:pPr>
        <w:spacing w:before="0" w:after="0"/>
        <w:rPr>
          <w:color w:val="auto"/>
        </w:rPr>
      </w:pPr>
      <w:r w:rsidRPr="000868F2">
        <w:rPr>
          <w:color w:val="auto"/>
        </w:rPr>
        <w:t>Fakultetsnämnden</w:t>
      </w:r>
    </w:p>
    <w:p w14:paraId="1839D144" w14:textId="77777777" w:rsidR="00903C4C" w:rsidRPr="000868F2" w:rsidRDefault="00287E50" w:rsidP="007A493F">
      <w:pPr>
        <w:spacing w:before="0" w:after="0"/>
        <w:jc w:val="right"/>
        <w:rPr>
          <w:color w:val="auto"/>
          <w:sz w:val="8"/>
          <w:szCs w:val="12"/>
        </w:rPr>
      </w:pPr>
      <w:r w:rsidRPr="000868F2">
        <w:rPr>
          <w:color w:val="auto"/>
        </w:rPr>
        <w:br w:type="column"/>
      </w:r>
    </w:p>
    <w:sdt>
      <w:sdtPr>
        <w:rPr>
          <w:color w:val="auto"/>
        </w:rPr>
        <w:alias w:val="Datum"/>
        <w:tag w:val="cntDatum/standard=currentdate"/>
        <w:id w:val="-1574811444"/>
        <w:placeholder>
          <w:docPart w:val="4DC7A06D24F94FE5B2A587D1D40D57AF"/>
        </w:placeholder>
      </w:sdtPr>
      <w:sdtEndPr/>
      <w:sdtContent>
        <w:p w14:paraId="75ED2B1C" w14:textId="7AD6FDD9" w:rsidR="002A6F59" w:rsidRPr="00754FAC" w:rsidRDefault="00DE38DE" w:rsidP="007A493F">
          <w:pPr>
            <w:spacing w:before="0" w:after="0"/>
            <w:jc w:val="right"/>
            <w:rPr>
              <w:color w:val="auto"/>
            </w:rPr>
          </w:pPr>
          <w:r w:rsidRPr="00754FAC">
            <w:rPr>
              <w:color w:val="auto"/>
            </w:rPr>
            <w:t>202</w:t>
          </w:r>
          <w:r w:rsidR="00225956">
            <w:rPr>
              <w:color w:val="auto"/>
            </w:rPr>
            <w:t>3-11-08</w:t>
          </w:r>
        </w:p>
        <w:p w14:paraId="2513ED3A" w14:textId="01F29B09" w:rsidR="00287E50" w:rsidRPr="00754FAC" w:rsidRDefault="00225956" w:rsidP="007A493F">
          <w:pPr>
            <w:spacing w:before="0" w:after="0"/>
            <w:jc w:val="right"/>
            <w:rPr>
              <w:color w:val="auto"/>
            </w:rPr>
          </w:pPr>
          <w:r>
            <w:rPr>
              <w:color w:val="auto"/>
            </w:rPr>
            <w:t xml:space="preserve">Ersätter </w:t>
          </w:r>
          <w:r w:rsidR="00F45F04">
            <w:rPr>
              <w:color w:val="auto"/>
            </w:rPr>
            <w:t xml:space="preserve">version </w:t>
          </w:r>
          <w:r>
            <w:rPr>
              <w:color w:val="auto"/>
            </w:rPr>
            <w:t>2022-12-14</w:t>
          </w:r>
        </w:p>
      </w:sdtContent>
    </w:sdt>
    <w:p w14:paraId="08808365" w14:textId="16F77CC6" w:rsidR="00287E50" w:rsidRPr="00800D47" w:rsidRDefault="00287E50" w:rsidP="007A493F">
      <w:pPr>
        <w:spacing w:before="0"/>
        <w:jc w:val="right"/>
        <w:rPr>
          <w:color w:val="FF0000"/>
        </w:rPr>
        <w:sectPr w:rsidR="00287E50" w:rsidRPr="00800D47" w:rsidSect="000116AB">
          <w:headerReference w:type="default" r:id="rId13"/>
          <w:footerReference w:type="default" r:id="rId14"/>
          <w:footerReference w:type="first" r:id="rId15"/>
          <w:pgSz w:w="11906" w:h="16838" w:code="9"/>
          <w:pgMar w:top="709" w:right="1531" w:bottom="1701" w:left="1560" w:header="28" w:footer="850" w:gutter="0"/>
          <w:cols w:num="3" w:space="569" w:equalWidth="0">
            <w:col w:w="3799" w:space="569"/>
            <w:col w:w="2325" w:space="170"/>
            <w:col w:w="1952"/>
          </w:cols>
          <w:titlePg/>
          <w:docGrid w:linePitch="360"/>
        </w:sectPr>
      </w:pPr>
      <w:r w:rsidRPr="00766BFD">
        <w:rPr>
          <w:color w:val="auto"/>
        </w:rPr>
        <w:t xml:space="preserve">Dnr </w:t>
      </w:r>
      <w:sdt>
        <w:sdtPr>
          <w:rPr>
            <w:color w:val="auto"/>
          </w:rPr>
          <w:id w:val="-76521920"/>
          <w:placeholder>
            <w:docPart w:val="8074B19074D34FA789B7A94E3E04BF56"/>
          </w:placeholder>
        </w:sdtPr>
        <w:sdtEndPr>
          <w:rPr>
            <w:color w:val="FF0000"/>
          </w:rPr>
        </w:sdtEndPr>
        <w:sdtContent>
          <w:r w:rsidR="00766BFD" w:rsidRPr="00766BFD">
            <w:rPr>
              <w:color w:val="auto"/>
            </w:rPr>
            <w:t>4286-2.1.3-2022</w:t>
          </w:r>
          <w:r w:rsidR="00766BFD">
            <w:rPr>
              <w:color w:val="FF0000"/>
            </w:rPr>
            <w:br/>
          </w:r>
        </w:sdtContent>
      </w:sdt>
    </w:p>
    <w:p w14:paraId="453D6B72" w14:textId="4B70BE81" w:rsidR="00185CE9" w:rsidRPr="000868F2" w:rsidRDefault="00185CE9" w:rsidP="00C72B3F">
      <w:pPr>
        <w:framePr w:w="11822" w:h="272" w:hSpace="142" w:wrap="around" w:vAnchor="page" w:hAnchor="page" w:x="41" w:y="15497" w:anchorLock="1"/>
        <w:spacing w:after="0"/>
        <w:jc w:val="center"/>
        <w:rPr>
          <w:color w:val="auto"/>
        </w:rPr>
      </w:pPr>
      <w:r w:rsidRPr="000868F2">
        <w:rPr>
          <w:color w:val="auto"/>
          <w:sz w:val="14"/>
        </w:rPr>
        <w:t xml:space="preserve">Alfred Nobels allé 7, </w:t>
      </w:r>
      <w:proofErr w:type="gramStart"/>
      <w:r w:rsidRPr="000868F2">
        <w:rPr>
          <w:color w:val="auto"/>
          <w:sz w:val="14"/>
        </w:rPr>
        <w:t xml:space="preserve">Flemingsberg  </w:t>
      </w:r>
      <w:r w:rsidR="00C72B3F" w:rsidRPr="000868F2">
        <w:rPr>
          <w:rFonts w:cs="Arial"/>
          <w:color w:val="auto"/>
          <w:sz w:val="10"/>
          <w:szCs w:val="18"/>
        </w:rPr>
        <w:t>•</w:t>
      </w:r>
      <w:proofErr w:type="gramEnd"/>
      <w:r w:rsidRPr="000868F2">
        <w:rPr>
          <w:color w:val="auto"/>
          <w:sz w:val="14"/>
        </w:rPr>
        <w:t xml:space="preserve">  141 89 Huddinge  </w:t>
      </w:r>
      <w:r w:rsidR="00C72B3F" w:rsidRPr="000868F2">
        <w:rPr>
          <w:rFonts w:cs="Arial"/>
          <w:color w:val="auto"/>
          <w:sz w:val="10"/>
          <w:szCs w:val="18"/>
        </w:rPr>
        <w:t>•</w:t>
      </w:r>
      <w:r w:rsidRPr="000868F2">
        <w:rPr>
          <w:color w:val="auto"/>
          <w:sz w:val="14"/>
        </w:rPr>
        <w:t xml:space="preserve">  46 08 608 40 00  </w:t>
      </w:r>
      <w:r w:rsidR="00C72B3F" w:rsidRPr="000868F2">
        <w:rPr>
          <w:rFonts w:cs="Arial"/>
          <w:color w:val="auto"/>
          <w:sz w:val="10"/>
          <w:szCs w:val="18"/>
        </w:rPr>
        <w:t>•</w:t>
      </w:r>
      <w:r w:rsidRPr="000868F2">
        <w:rPr>
          <w:color w:val="auto"/>
          <w:sz w:val="14"/>
        </w:rPr>
        <w:t xml:space="preserve">  Org nr 202100–4896  </w:t>
      </w:r>
      <w:r w:rsidR="00C72B3F" w:rsidRPr="000868F2">
        <w:rPr>
          <w:rFonts w:cs="Arial"/>
          <w:color w:val="auto"/>
          <w:sz w:val="10"/>
          <w:szCs w:val="18"/>
        </w:rPr>
        <w:t>•</w:t>
      </w:r>
      <w:r w:rsidRPr="000868F2">
        <w:rPr>
          <w:color w:val="auto"/>
          <w:sz w:val="14"/>
        </w:rPr>
        <w:t xml:space="preserve">  info@sh.se</w:t>
      </w:r>
    </w:p>
    <w:p w14:paraId="6E697F26" w14:textId="52BAE30B" w:rsidR="00DF30B6" w:rsidRPr="00225956" w:rsidRDefault="00AA13D2" w:rsidP="00225956">
      <w:pPr>
        <w:pStyle w:val="Heading1"/>
      </w:pPr>
      <w:sdt>
        <w:sdtPr>
          <w:alias w:val="Titel"/>
          <w:tag w:val=""/>
          <w:id w:val="1401017888"/>
          <w:lock w:val="sdtLocked"/>
          <w:placeholder>
            <w:docPart w:val="67E82F036EB14C09A8B8C1C67200FB87"/>
          </w:placeholder>
          <w:dataBinding w:prefixMappings="xmlns:ns0='http://purl.org/dc/elements/1.1/' xmlns:ns1='http://schemas.openxmlformats.org/package/2006/metadata/core-properties' " w:xpath="/ns1:coreProperties[1]/ns0:title[1]" w:storeItemID="{6C3C8BC8-F283-45AE-878A-BAB7291924A1}"/>
          <w:text/>
        </w:sdtPr>
        <w:sdtEndPr/>
        <w:sdtContent>
          <w:r w:rsidR="00A87278" w:rsidRPr="00225956">
            <w:t>Utvärdering av ämnesmiljöers utbildning och forskning</w:t>
          </w:r>
        </w:sdtContent>
      </w:sdt>
    </w:p>
    <w:tbl>
      <w:tblPr>
        <w:tblpPr w:leftFromText="141" w:rightFromText="141" w:vertAnchor="text" w:horzAnchor="margin" w:tblpXSpec="center" w:tblpY="124"/>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3330"/>
      </w:tblGrid>
      <w:tr w:rsidR="000868F2" w:rsidRPr="000868F2" w14:paraId="7B4BADC5" w14:textId="77777777" w:rsidTr="00DE38DE">
        <w:tc>
          <w:tcPr>
            <w:tcW w:w="8280" w:type="dxa"/>
            <w:gridSpan w:val="2"/>
            <w:tcBorders>
              <w:top w:val="nil"/>
              <w:left w:val="nil"/>
              <w:bottom w:val="single" w:sz="4" w:space="0" w:color="000000"/>
              <w:right w:val="nil"/>
            </w:tcBorders>
            <w:shd w:val="clear" w:color="auto" w:fill="auto"/>
            <w:vAlign w:val="center"/>
          </w:tcPr>
          <w:p w14:paraId="18868291" w14:textId="2A41B678" w:rsidR="00DE38DE" w:rsidRPr="000868F2" w:rsidRDefault="00284B65" w:rsidP="00225956">
            <w:pPr>
              <w:pStyle w:val="Heading2"/>
              <w:jc w:val="center"/>
            </w:pPr>
            <w:r w:rsidRPr="00F13D81">
              <w:t>Självvärdering</w:t>
            </w:r>
            <w:r w:rsidR="007E51B2">
              <w:br/>
            </w:r>
          </w:p>
        </w:tc>
      </w:tr>
      <w:tr w:rsidR="000868F2" w:rsidRPr="000868F2" w14:paraId="3D895B71" w14:textId="77777777" w:rsidTr="00887A70">
        <w:tc>
          <w:tcPr>
            <w:tcW w:w="4950" w:type="dxa"/>
            <w:tcBorders>
              <w:top w:val="single" w:sz="4" w:space="0" w:color="000000"/>
            </w:tcBorders>
            <w:shd w:val="clear" w:color="auto" w:fill="auto"/>
            <w:vAlign w:val="center"/>
          </w:tcPr>
          <w:p w14:paraId="21564824" w14:textId="46382046" w:rsidR="00DE38DE" w:rsidRPr="000868F2" w:rsidRDefault="00DE38DE" w:rsidP="006E63C3">
            <w:pPr>
              <w:pStyle w:val="Heading3"/>
              <w:spacing w:line="276" w:lineRule="auto"/>
              <w:rPr>
                <w:rFonts w:eastAsia="Calibri"/>
                <w:b w:val="0"/>
                <w:color w:val="auto"/>
                <w:sz w:val="20"/>
                <w:szCs w:val="20"/>
              </w:rPr>
            </w:pPr>
            <w:r w:rsidRPr="00887A70">
              <w:rPr>
                <w:rFonts w:eastAsia="Calibri"/>
                <w:bCs/>
                <w:color w:val="auto"/>
                <w:sz w:val="20"/>
                <w:szCs w:val="20"/>
              </w:rPr>
              <w:t>Ämnesmiljö:</w:t>
            </w:r>
            <w:r w:rsidRPr="000868F2">
              <w:rPr>
                <w:rFonts w:eastAsia="Calibri"/>
                <w:b w:val="0"/>
                <w:color w:val="auto"/>
                <w:sz w:val="20"/>
                <w:szCs w:val="20"/>
              </w:rPr>
              <w:t xml:space="preserve"> </w:t>
            </w:r>
          </w:p>
        </w:tc>
        <w:tc>
          <w:tcPr>
            <w:tcW w:w="3330" w:type="dxa"/>
            <w:tcBorders>
              <w:top w:val="single" w:sz="4" w:space="0" w:color="000000"/>
              <w:bottom w:val="single" w:sz="4" w:space="0" w:color="000000"/>
            </w:tcBorders>
            <w:shd w:val="clear" w:color="auto" w:fill="auto"/>
            <w:vAlign w:val="center"/>
          </w:tcPr>
          <w:p w14:paraId="061A6460" w14:textId="7DC82170" w:rsidR="00DE38DE" w:rsidRPr="000868F2" w:rsidRDefault="00DE38DE" w:rsidP="006E63C3">
            <w:pPr>
              <w:pStyle w:val="Heading3"/>
              <w:spacing w:line="276" w:lineRule="auto"/>
              <w:rPr>
                <w:rFonts w:eastAsia="Calibri"/>
                <w:b w:val="0"/>
                <w:color w:val="auto"/>
                <w:sz w:val="20"/>
                <w:szCs w:val="20"/>
              </w:rPr>
            </w:pPr>
            <w:r w:rsidRPr="000868F2">
              <w:rPr>
                <w:rFonts w:eastAsia="Calibri"/>
                <w:b w:val="0"/>
                <w:color w:val="auto"/>
                <w:sz w:val="20"/>
                <w:szCs w:val="20"/>
              </w:rPr>
              <w:t xml:space="preserve">Diarienummer: </w:t>
            </w:r>
            <w:r w:rsidRPr="000868F2">
              <w:rPr>
                <w:rFonts w:eastAsia="Calibri" w:cstheme="majorHAnsi"/>
                <w:b w:val="0"/>
                <w:i/>
                <w:color w:val="auto"/>
                <w:sz w:val="20"/>
                <w:szCs w:val="20"/>
              </w:rPr>
              <w:t>[</w:t>
            </w:r>
            <w:r w:rsidRPr="000868F2">
              <w:rPr>
                <w:rFonts w:eastAsia="Calibri"/>
                <w:b w:val="0"/>
                <w:i/>
                <w:color w:val="auto"/>
                <w:sz w:val="20"/>
                <w:szCs w:val="20"/>
              </w:rPr>
              <w:t>fylls i av AVM</w:t>
            </w:r>
            <w:r w:rsidRPr="000868F2">
              <w:rPr>
                <w:rFonts w:eastAsia="Calibri" w:cstheme="majorHAnsi"/>
                <w:b w:val="0"/>
                <w:i/>
                <w:color w:val="auto"/>
                <w:sz w:val="20"/>
                <w:szCs w:val="20"/>
              </w:rPr>
              <w:t>]</w:t>
            </w:r>
          </w:p>
        </w:tc>
      </w:tr>
      <w:tr w:rsidR="000868F2" w:rsidRPr="000868F2" w14:paraId="34CE4702" w14:textId="77777777" w:rsidTr="00887A70">
        <w:tc>
          <w:tcPr>
            <w:tcW w:w="4950" w:type="dxa"/>
            <w:tcBorders>
              <w:bottom w:val="single" w:sz="4" w:space="0" w:color="000000"/>
            </w:tcBorders>
            <w:shd w:val="clear" w:color="auto" w:fill="auto"/>
            <w:vAlign w:val="center"/>
          </w:tcPr>
          <w:p w14:paraId="5985CA1A" w14:textId="1AC0D2A8" w:rsidR="00DE38DE" w:rsidRPr="00887A70" w:rsidRDefault="007C47F7" w:rsidP="006E63C3">
            <w:pPr>
              <w:pStyle w:val="Heading3"/>
              <w:spacing w:line="276" w:lineRule="auto"/>
              <w:rPr>
                <w:rFonts w:eastAsia="Calibri"/>
                <w:b w:val="0"/>
                <w:sz w:val="20"/>
                <w:szCs w:val="20"/>
              </w:rPr>
            </w:pPr>
            <w:r w:rsidRPr="00887A70">
              <w:rPr>
                <w:rFonts w:eastAsia="Calibri"/>
                <w:bCs/>
                <w:sz w:val="20"/>
                <w:szCs w:val="20"/>
              </w:rPr>
              <w:t>Utbildning, grundnivå</w:t>
            </w:r>
            <w:r w:rsidRPr="00887A70">
              <w:rPr>
                <w:rFonts w:eastAsia="Calibri"/>
                <w:b w:val="0"/>
                <w:sz w:val="20"/>
                <w:szCs w:val="20"/>
              </w:rPr>
              <w:t xml:space="preserve"> Ja</w:t>
            </w:r>
            <w:r w:rsidR="00887A70" w:rsidRPr="00887A70">
              <w:rPr>
                <w:rFonts w:eastAsia="Calibri"/>
                <w:b w:val="0"/>
                <w:sz w:val="20"/>
                <w:szCs w:val="20"/>
              </w:rPr>
              <w:t>/</w:t>
            </w:r>
            <w:r w:rsidRPr="00887A70">
              <w:rPr>
                <w:rFonts w:eastAsia="Calibri"/>
                <w:b w:val="0"/>
                <w:sz w:val="20"/>
                <w:szCs w:val="20"/>
              </w:rPr>
              <w:t xml:space="preserve">Nej </w:t>
            </w:r>
          </w:p>
        </w:tc>
        <w:tc>
          <w:tcPr>
            <w:tcW w:w="3330" w:type="dxa"/>
            <w:tcBorders>
              <w:bottom w:val="single" w:sz="4" w:space="0" w:color="auto"/>
              <w:right w:val="single" w:sz="4" w:space="0" w:color="000000"/>
            </w:tcBorders>
            <w:shd w:val="clear" w:color="auto" w:fill="auto"/>
            <w:vAlign w:val="center"/>
          </w:tcPr>
          <w:p w14:paraId="7CA72F4B" w14:textId="621ACF82" w:rsidR="00DE38DE" w:rsidRPr="000868F2" w:rsidRDefault="00DE38DE" w:rsidP="006E63C3">
            <w:pPr>
              <w:pStyle w:val="Heading3"/>
              <w:spacing w:line="276" w:lineRule="auto"/>
              <w:rPr>
                <w:rFonts w:eastAsia="Calibri"/>
                <w:b w:val="0"/>
                <w:color w:val="auto"/>
                <w:sz w:val="20"/>
                <w:szCs w:val="20"/>
              </w:rPr>
            </w:pPr>
            <w:r w:rsidRPr="000868F2">
              <w:rPr>
                <w:rFonts w:eastAsia="Calibri"/>
                <w:b w:val="0"/>
                <w:color w:val="auto"/>
                <w:sz w:val="20"/>
                <w:szCs w:val="20"/>
              </w:rPr>
              <w:t xml:space="preserve">Inlämningsdatum: </w:t>
            </w:r>
            <w:r w:rsidR="00486D77" w:rsidRPr="000868F2">
              <w:rPr>
                <w:rFonts w:eastAsia="Calibri" w:cstheme="majorHAnsi"/>
                <w:b w:val="0"/>
                <w:i/>
                <w:color w:val="auto"/>
                <w:sz w:val="20"/>
                <w:szCs w:val="20"/>
              </w:rPr>
              <w:t>[</w:t>
            </w:r>
            <w:r w:rsidR="00486D77" w:rsidRPr="000868F2">
              <w:rPr>
                <w:rFonts w:eastAsia="Calibri"/>
                <w:b w:val="0"/>
                <w:i/>
                <w:color w:val="auto"/>
                <w:sz w:val="20"/>
                <w:szCs w:val="20"/>
              </w:rPr>
              <w:t>fylls i av AVM</w:t>
            </w:r>
            <w:r w:rsidR="00486D77" w:rsidRPr="000868F2">
              <w:rPr>
                <w:rFonts w:eastAsia="Calibri" w:cstheme="majorHAnsi"/>
                <w:b w:val="0"/>
                <w:i/>
                <w:color w:val="auto"/>
                <w:sz w:val="20"/>
                <w:szCs w:val="20"/>
              </w:rPr>
              <w:t>]</w:t>
            </w:r>
          </w:p>
        </w:tc>
      </w:tr>
      <w:tr w:rsidR="007C47F7" w:rsidRPr="000868F2" w14:paraId="42A2469E" w14:textId="77777777" w:rsidTr="00887A70">
        <w:tc>
          <w:tcPr>
            <w:tcW w:w="4950" w:type="dxa"/>
            <w:tcBorders>
              <w:right w:val="single" w:sz="4" w:space="0" w:color="auto"/>
            </w:tcBorders>
            <w:shd w:val="clear" w:color="auto" w:fill="auto"/>
            <w:vAlign w:val="center"/>
          </w:tcPr>
          <w:p w14:paraId="1E8ABB9C" w14:textId="725E3F09" w:rsidR="007C47F7" w:rsidRPr="00887A70" w:rsidRDefault="007C47F7" w:rsidP="006E63C3">
            <w:pPr>
              <w:pStyle w:val="Heading3"/>
              <w:spacing w:line="276" w:lineRule="auto"/>
              <w:rPr>
                <w:rFonts w:eastAsia="Calibri"/>
                <w:b w:val="0"/>
                <w:sz w:val="20"/>
                <w:szCs w:val="20"/>
              </w:rPr>
            </w:pPr>
            <w:r w:rsidRPr="00887A70">
              <w:rPr>
                <w:rFonts w:eastAsia="Calibri"/>
                <w:bCs/>
                <w:sz w:val="20"/>
                <w:szCs w:val="20"/>
              </w:rPr>
              <w:t>Utbildning, avancerad nivå</w:t>
            </w:r>
            <w:r w:rsidRPr="00887A70">
              <w:rPr>
                <w:rFonts w:eastAsia="Calibri"/>
                <w:b w:val="0"/>
                <w:sz w:val="20"/>
                <w:szCs w:val="20"/>
              </w:rPr>
              <w:t xml:space="preserve"> Ja</w:t>
            </w:r>
            <w:r w:rsidR="00887A70" w:rsidRPr="00887A70">
              <w:rPr>
                <w:rFonts w:eastAsia="Calibri"/>
                <w:b w:val="0"/>
                <w:sz w:val="20"/>
                <w:szCs w:val="20"/>
              </w:rPr>
              <w:t>/</w:t>
            </w:r>
            <w:r w:rsidRPr="00887A70">
              <w:rPr>
                <w:rFonts w:eastAsia="Calibri"/>
                <w:b w:val="0"/>
                <w:sz w:val="20"/>
                <w:szCs w:val="20"/>
              </w:rPr>
              <w:t xml:space="preserve">Nej </w:t>
            </w:r>
          </w:p>
        </w:tc>
        <w:tc>
          <w:tcPr>
            <w:tcW w:w="3330" w:type="dxa"/>
            <w:tcBorders>
              <w:top w:val="single" w:sz="4" w:space="0" w:color="auto"/>
              <w:left w:val="single" w:sz="4" w:space="0" w:color="auto"/>
              <w:bottom w:val="nil"/>
              <w:right w:val="nil"/>
            </w:tcBorders>
            <w:shd w:val="clear" w:color="auto" w:fill="auto"/>
            <w:vAlign w:val="center"/>
          </w:tcPr>
          <w:p w14:paraId="4B4C2132" w14:textId="77777777" w:rsidR="007C47F7" w:rsidRPr="000868F2" w:rsidRDefault="007C47F7" w:rsidP="006E63C3">
            <w:pPr>
              <w:pStyle w:val="Heading3"/>
              <w:spacing w:line="276" w:lineRule="auto"/>
              <w:rPr>
                <w:rFonts w:eastAsia="Calibri"/>
                <w:b w:val="0"/>
                <w:color w:val="auto"/>
                <w:sz w:val="20"/>
                <w:szCs w:val="20"/>
              </w:rPr>
            </w:pPr>
          </w:p>
        </w:tc>
      </w:tr>
      <w:tr w:rsidR="000868F2" w:rsidRPr="000868F2" w14:paraId="194502EC" w14:textId="77777777" w:rsidTr="00887A70">
        <w:tc>
          <w:tcPr>
            <w:tcW w:w="4950" w:type="dxa"/>
            <w:tcBorders>
              <w:right w:val="single" w:sz="4" w:space="0" w:color="auto"/>
            </w:tcBorders>
            <w:shd w:val="clear" w:color="auto" w:fill="auto"/>
            <w:vAlign w:val="center"/>
          </w:tcPr>
          <w:p w14:paraId="0F24914C" w14:textId="24A52B77" w:rsidR="00DE38DE" w:rsidRPr="00887A70" w:rsidRDefault="007C47F7" w:rsidP="006E63C3">
            <w:pPr>
              <w:pStyle w:val="Heading3"/>
              <w:spacing w:line="276" w:lineRule="auto"/>
              <w:rPr>
                <w:rFonts w:eastAsia="Calibri"/>
                <w:b w:val="0"/>
                <w:sz w:val="20"/>
                <w:szCs w:val="20"/>
              </w:rPr>
            </w:pPr>
            <w:r w:rsidRPr="00887A70">
              <w:rPr>
                <w:rFonts w:eastAsia="Calibri"/>
                <w:bCs/>
                <w:sz w:val="20"/>
                <w:szCs w:val="20"/>
              </w:rPr>
              <w:t>Utbildning, forskarnivå</w:t>
            </w:r>
            <w:r w:rsidRPr="00887A70">
              <w:rPr>
                <w:rFonts w:eastAsia="Calibri"/>
                <w:b w:val="0"/>
                <w:sz w:val="20"/>
                <w:szCs w:val="20"/>
              </w:rPr>
              <w:t xml:space="preserve"> Ja</w:t>
            </w:r>
            <w:r w:rsidR="00887A70" w:rsidRPr="00887A70">
              <w:rPr>
                <w:rFonts w:eastAsia="Calibri"/>
                <w:b w:val="0"/>
                <w:sz w:val="20"/>
                <w:szCs w:val="20"/>
              </w:rPr>
              <w:t>/</w:t>
            </w:r>
            <w:r w:rsidRPr="00887A70">
              <w:rPr>
                <w:rFonts w:eastAsia="Calibri"/>
                <w:b w:val="0"/>
                <w:sz w:val="20"/>
                <w:szCs w:val="20"/>
              </w:rPr>
              <w:t xml:space="preserve">Nej </w:t>
            </w:r>
          </w:p>
        </w:tc>
        <w:tc>
          <w:tcPr>
            <w:tcW w:w="3330" w:type="dxa"/>
            <w:tcBorders>
              <w:top w:val="nil"/>
              <w:left w:val="single" w:sz="4" w:space="0" w:color="auto"/>
              <w:bottom w:val="nil"/>
              <w:right w:val="nil"/>
            </w:tcBorders>
            <w:shd w:val="clear" w:color="auto" w:fill="auto"/>
            <w:vAlign w:val="center"/>
          </w:tcPr>
          <w:p w14:paraId="08E6CCA1" w14:textId="77777777" w:rsidR="00DE38DE" w:rsidRPr="000868F2" w:rsidRDefault="00DE38DE" w:rsidP="006E63C3">
            <w:pPr>
              <w:pStyle w:val="Heading3"/>
              <w:spacing w:line="276" w:lineRule="auto"/>
              <w:rPr>
                <w:rFonts w:eastAsia="Calibri"/>
                <w:b w:val="0"/>
                <w:color w:val="auto"/>
                <w:sz w:val="20"/>
                <w:szCs w:val="20"/>
              </w:rPr>
            </w:pPr>
          </w:p>
        </w:tc>
      </w:tr>
      <w:tr w:rsidR="008766DB" w:rsidRPr="000868F2" w14:paraId="48FAD549" w14:textId="77777777" w:rsidTr="00887A70">
        <w:tc>
          <w:tcPr>
            <w:tcW w:w="4950" w:type="dxa"/>
            <w:tcBorders>
              <w:right w:val="single" w:sz="4" w:space="0" w:color="auto"/>
            </w:tcBorders>
            <w:shd w:val="clear" w:color="auto" w:fill="auto"/>
            <w:vAlign w:val="center"/>
          </w:tcPr>
          <w:p w14:paraId="3F7424B3" w14:textId="6F813CFC" w:rsidR="008766DB" w:rsidRPr="00887A70" w:rsidRDefault="008766DB" w:rsidP="006E63C3">
            <w:pPr>
              <w:pStyle w:val="Heading3"/>
              <w:spacing w:line="276" w:lineRule="auto"/>
              <w:rPr>
                <w:rFonts w:eastAsia="Calibri"/>
                <w:b w:val="0"/>
                <w:sz w:val="20"/>
                <w:szCs w:val="20"/>
              </w:rPr>
            </w:pPr>
            <w:r w:rsidRPr="00887A70">
              <w:rPr>
                <w:rFonts w:eastAsia="Calibri"/>
                <w:bCs/>
                <w:sz w:val="20"/>
                <w:szCs w:val="20"/>
              </w:rPr>
              <w:t>Forskning</w:t>
            </w:r>
            <w:r w:rsidRPr="00887A70">
              <w:rPr>
                <w:rFonts w:eastAsia="Calibri"/>
                <w:b w:val="0"/>
                <w:sz w:val="20"/>
                <w:szCs w:val="20"/>
              </w:rPr>
              <w:t xml:space="preserve"> Ja</w:t>
            </w:r>
            <w:r w:rsidR="00887A70" w:rsidRPr="00887A70">
              <w:rPr>
                <w:rFonts w:eastAsia="Calibri"/>
                <w:b w:val="0"/>
                <w:sz w:val="20"/>
                <w:szCs w:val="20"/>
              </w:rPr>
              <w:t>/</w:t>
            </w:r>
            <w:r w:rsidRPr="00887A70">
              <w:rPr>
                <w:rFonts w:eastAsia="Calibri"/>
                <w:b w:val="0"/>
                <w:sz w:val="20"/>
                <w:szCs w:val="20"/>
              </w:rPr>
              <w:t xml:space="preserve">Nej </w:t>
            </w:r>
          </w:p>
        </w:tc>
        <w:tc>
          <w:tcPr>
            <w:tcW w:w="3330" w:type="dxa"/>
            <w:tcBorders>
              <w:top w:val="nil"/>
              <w:left w:val="single" w:sz="4" w:space="0" w:color="auto"/>
              <w:bottom w:val="nil"/>
              <w:right w:val="nil"/>
            </w:tcBorders>
            <w:shd w:val="clear" w:color="auto" w:fill="auto"/>
            <w:vAlign w:val="center"/>
          </w:tcPr>
          <w:p w14:paraId="65B0C177" w14:textId="77777777" w:rsidR="008766DB" w:rsidRPr="000868F2" w:rsidRDefault="008766DB" w:rsidP="006E63C3">
            <w:pPr>
              <w:pStyle w:val="Heading3"/>
              <w:spacing w:line="276" w:lineRule="auto"/>
              <w:rPr>
                <w:rFonts w:eastAsia="Calibri"/>
                <w:b w:val="0"/>
                <w:color w:val="auto"/>
                <w:sz w:val="20"/>
                <w:szCs w:val="20"/>
              </w:rPr>
            </w:pPr>
          </w:p>
        </w:tc>
      </w:tr>
    </w:tbl>
    <w:p w14:paraId="1CBC203F" w14:textId="110C1BDB" w:rsidR="00DE38DE" w:rsidRPr="000868F2" w:rsidRDefault="00DE38DE" w:rsidP="00247795">
      <w:pPr>
        <w:tabs>
          <w:tab w:val="clear" w:pos="170"/>
        </w:tabs>
        <w:spacing w:before="0" w:line="276" w:lineRule="auto"/>
        <w:rPr>
          <w:color w:val="auto"/>
        </w:rPr>
      </w:pPr>
    </w:p>
    <w:p w14:paraId="49B2B764" w14:textId="77777777" w:rsidR="005C06B1" w:rsidRPr="000868F2" w:rsidRDefault="005C06B1" w:rsidP="005C06B1">
      <w:pPr>
        <w:tabs>
          <w:tab w:val="clear" w:pos="170"/>
        </w:tabs>
        <w:spacing w:before="0" w:line="276" w:lineRule="auto"/>
        <w:rPr>
          <w:color w:val="auto"/>
        </w:rPr>
      </w:pPr>
      <w:r w:rsidRPr="000868F2">
        <w:rPr>
          <w:color w:val="auto"/>
        </w:rPr>
        <w:t xml:space="preserve">Syftet med självvärderingen är att samlat identifiera både styrkor och utvecklingsområden i ämnesmiljöns olika verksamheter och på det sättet fungera både granskande och kvalitetsdrivande. </w:t>
      </w:r>
    </w:p>
    <w:p w14:paraId="68324A59" w14:textId="350F4912" w:rsidR="005C06B1" w:rsidRPr="00887A70" w:rsidRDefault="005C06B1" w:rsidP="005C06B1">
      <w:pPr>
        <w:tabs>
          <w:tab w:val="clear" w:pos="170"/>
        </w:tabs>
        <w:spacing w:before="0" w:line="276" w:lineRule="auto"/>
      </w:pPr>
      <w:r w:rsidRPr="000868F2">
        <w:rPr>
          <w:color w:val="auto"/>
        </w:rPr>
        <w:t>Självvärderingen består av t</w:t>
      </w:r>
      <w:r w:rsidR="00500273">
        <w:rPr>
          <w:color w:val="auto"/>
        </w:rPr>
        <w:t>re</w:t>
      </w:r>
      <w:r w:rsidRPr="000868F2">
        <w:rPr>
          <w:color w:val="auto"/>
        </w:rPr>
        <w:t xml:space="preserve"> delar, där den första kortare delen är beskrivande. Den ingår inte i de sakkunnigas bedömning utan ska främst vara kontextualiserande och ge en övergripande men tydlig bild av ämnesmiljön. Den del som ska bedömas av de sakkunniga är i sin tur uppdelad i fyra avsnitt (ett per </w:t>
      </w:r>
      <w:r w:rsidRPr="00887A70">
        <w:t xml:space="preserve">verksamhetsområde): </w:t>
      </w:r>
      <w:bookmarkStart w:id="0" w:name="_Hlk115699481"/>
      <w:r w:rsidRPr="00887A70">
        <w:t xml:space="preserve">1. </w:t>
      </w:r>
      <w:r w:rsidR="008B7660" w:rsidRPr="00887A70">
        <w:t xml:space="preserve">Utbildning på grundnivå </w:t>
      </w:r>
      <w:r w:rsidR="008766DB" w:rsidRPr="00887A70">
        <w:br/>
      </w:r>
      <w:r w:rsidR="008B7660" w:rsidRPr="00887A70">
        <w:t xml:space="preserve">2. Utbildning på avancerad nivå 3. </w:t>
      </w:r>
      <w:r w:rsidRPr="00887A70">
        <w:t>Forsk</w:t>
      </w:r>
      <w:r w:rsidR="008B7660" w:rsidRPr="00887A70">
        <w:t>arutbildning och 4. Forskning</w:t>
      </w:r>
      <w:r w:rsidRPr="00887A70">
        <w:t>.</w:t>
      </w:r>
      <w:bookmarkEnd w:id="0"/>
      <w:r w:rsidRPr="00887A70">
        <w:t xml:space="preserve"> </w:t>
      </w:r>
      <w:r w:rsidR="00500273">
        <w:t xml:space="preserve">I den avslutande </w:t>
      </w:r>
      <w:r w:rsidR="00500273" w:rsidRPr="00887A70">
        <w:t>beskriv</w:t>
      </w:r>
      <w:r w:rsidR="00500273">
        <w:t>s</w:t>
      </w:r>
      <w:r w:rsidR="00500273" w:rsidRPr="00887A70">
        <w:t xml:space="preserve"> arbetet med att utveckla och stärka miljöns verksamhet</w:t>
      </w:r>
      <w:r w:rsidR="00500273">
        <w:t>.</w:t>
      </w:r>
    </w:p>
    <w:p w14:paraId="6C5B1C0F" w14:textId="25683D8B" w:rsidR="005C06B1" w:rsidRPr="00887A70" w:rsidRDefault="005C06B1" w:rsidP="005C06B1">
      <w:pPr>
        <w:tabs>
          <w:tab w:val="clear" w:pos="170"/>
        </w:tabs>
        <w:spacing w:before="0" w:line="276" w:lineRule="auto"/>
      </w:pPr>
      <w:r w:rsidRPr="00887A70">
        <w:t>Självvärderingen ska fokusera på nuläget. Det är viktigt att beskrivningar och analyser fångar upp kvalitetsarbetet inom respektive verksamhetsområde och att det tydligt skrivs fram på vilket sätt utformning och genomförande ger hög kvalitet och vad som görs i de fall kvaliteten behöver förbättras.</w:t>
      </w:r>
    </w:p>
    <w:p w14:paraId="7E506295" w14:textId="6EF88CE9" w:rsidR="005C06B1" w:rsidRPr="00887A70" w:rsidRDefault="005C06B1" w:rsidP="005C06B1">
      <w:pPr>
        <w:tabs>
          <w:tab w:val="clear" w:pos="170"/>
        </w:tabs>
        <w:spacing w:before="0" w:line="276" w:lineRule="auto"/>
      </w:pPr>
      <w:r w:rsidRPr="00887A70">
        <w:t xml:space="preserve">Självvärderingen ska bestå av både beskrivningar, analyser och värdering. Finns relevanta aspekter som inte täcks av punkterna under respektive del och avsnitt bör även de tas upp. </w:t>
      </w:r>
      <w:r w:rsidR="009432B3" w:rsidRPr="00887A70">
        <w:t xml:space="preserve">Resultat från tidigare utvärderingar bör beaktas </w:t>
      </w:r>
      <w:r w:rsidR="00C43201" w:rsidRPr="00887A70">
        <w:t>i självvärderingen.</w:t>
      </w:r>
      <w:r w:rsidR="006D50EA" w:rsidRPr="00887A70">
        <w:t xml:space="preserve"> </w:t>
      </w:r>
    </w:p>
    <w:p w14:paraId="6CE2E723" w14:textId="77777777" w:rsidR="005C06B1" w:rsidRPr="00887A70" w:rsidRDefault="005C06B1" w:rsidP="005C06B1">
      <w:pPr>
        <w:tabs>
          <w:tab w:val="clear" w:pos="170"/>
        </w:tabs>
        <w:spacing w:before="0" w:line="276" w:lineRule="auto"/>
      </w:pPr>
      <w:r w:rsidRPr="00887A70">
        <w:t xml:space="preserve">Detta dokument fungerar som en mall i vilken självvärderingen skrivs. Det är viktigt att strukturen följs och att självvärderingens samtliga delar lämnas in samlat. </w:t>
      </w:r>
    </w:p>
    <w:p w14:paraId="57CA110A" w14:textId="293C336F" w:rsidR="005C06B1" w:rsidRPr="000868F2" w:rsidRDefault="005C06B1" w:rsidP="005C06B1">
      <w:pPr>
        <w:tabs>
          <w:tab w:val="clear" w:pos="170"/>
        </w:tabs>
        <w:spacing w:before="0" w:line="276" w:lineRule="auto"/>
        <w:rPr>
          <w:color w:val="auto"/>
        </w:rPr>
      </w:pPr>
      <w:r w:rsidRPr="00887A70">
        <w:t xml:space="preserve">Ungefärlig omfattning av självvärderingen: </w:t>
      </w:r>
      <w:r w:rsidR="00E15E1F" w:rsidRPr="00887A70">
        <w:t xml:space="preserve">max </w:t>
      </w:r>
      <w:r w:rsidRPr="00887A70">
        <w:t>500 ord</w:t>
      </w:r>
      <w:r w:rsidR="000474C9" w:rsidRPr="00887A70">
        <w:t xml:space="preserve"> </w:t>
      </w:r>
      <w:r w:rsidR="00E15E1F" w:rsidRPr="00887A70">
        <w:t xml:space="preserve">för den inledande beskrivande delen </w:t>
      </w:r>
      <w:r w:rsidR="00A76AD9" w:rsidRPr="00887A70">
        <w:t xml:space="preserve">samt den avslutande delen </w:t>
      </w:r>
      <w:r w:rsidR="00E15E1F" w:rsidRPr="00887A70">
        <w:t>och max</w:t>
      </w:r>
      <w:r w:rsidRPr="00887A70">
        <w:t xml:space="preserve"> </w:t>
      </w:r>
      <w:r w:rsidR="002248C1" w:rsidRPr="00887A70">
        <w:t>20</w:t>
      </w:r>
      <w:r w:rsidRPr="00887A70">
        <w:t>00 ord</w:t>
      </w:r>
      <w:r w:rsidR="00E15E1F" w:rsidRPr="00887A70">
        <w:t xml:space="preserve"> vardera</w:t>
      </w:r>
      <w:r w:rsidR="00676D16" w:rsidRPr="00887A70">
        <w:t xml:space="preserve"> för övriga delar</w:t>
      </w:r>
      <w:r w:rsidRPr="000868F2">
        <w:rPr>
          <w:color w:val="auto"/>
        </w:rPr>
        <w:t xml:space="preserve">. </w:t>
      </w:r>
    </w:p>
    <w:p w14:paraId="7DFC990D" w14:textId="77777777" w:rsidR="005C06B1" w:rsidRPr="000868F2" w:rsidRDefault="005C06B1" w:rsidP="005C06B1">
      <w:pPr>
        <w:tabs>
          <w:tab w:val="clear" w:pos="170"/>
        </w:tabs>
        <w:spacing w:before="0" w:line="276" w:lineRule="auto"/>
        <w:rPr>
          <w:color w:val="auto"/>
        </w:rPr>
      </w:pPr>
      <w:r w:rsidRPr="000868F2">
        <w:rPr>
          <w:color w:val="auto"/>
        </w:rPr>
        <w:lastRenderedPageBreak/>
        <w:t xml:space="preserve">Självvärderingen är ett av flera underlag som ligger till grund för bedömargruppens yttrande och Fakultetsnämndens omdöme. I </w:t>
      </w:r>
      <w:r w:rsidRPr="000868F2">
        <w:rPr>
          <w:i/>
          <w:iCs/>
          <w:color w:val="auto"/>
        </w:rPr>
        <w:t>Utvärdering av utbildning och forskning med externa sakkunniga: beskrivning av utvärdering</w:t>
      </w:r>
      <w:r w:rsidRPr="000868F2">
        <w:rPr>
          <w:color w:val="auto"/>
        </w:rPr>
        <w:t xml:space="preserve"> framgår vilka övriga bedömningsunderlag som ingår.</w:t>
      </w:r>
    </w:p>
    <w:p w14:paraId="5E88818E" w14:textId="77777777" w:rsidR="005C06B1" w:rsidRPr="000868F2" w:rsidRDefault="005C06B1" w:rsidP="005C06B1">
      <w:pPr>
        <w:tabs>
          <w:tab w:val="clear" w:pos="170"/>
        </w:tabs>
        <w:spacing w:before="0" w:line="276" w:lineRule="auto"/>
        <w:rPr>
          <w:color w:val="auto"/>
        </w:rPr>
      </w:pPr>
      <w:r w:rsidRPr="000868F2">
        <w:rPr>
          <w:color w:val="auto"/>
        </w:rPr>
        <w:t xml:space="preserve">Fakultetsnämnden rekommenderar att arbetet med självvärderingen organiseras så att stora delar av ämnesmiljöns kollegium är delaktigt och att minst två personer utses som huvudansvariga. Studentrepresentation ska ingå i någon form. </w:t>
      </w:r>
    </w:p>
    <w:p w14:paraId="35DF0BEA" w14:textId="77777777" w:rsidR="005C06B1" w:rsidRPr="000868F2" w:rsidRDefault="005C06B1" w:rsidP="005C06B1">
      <w:pPr>
        <w:tabs>
          <w:tab w:val="clear" w:pos="170"/>
        </w:tabs>
        <w:spacing w:before="0" w:line="276" w:lineRule="auto"/>
        <w:rPr>
          <w:color w:val="auto"/>
        </w:rPr>
      </w:pPr>
      <w:bookmarkStart w:id="1" w:name="_Hlk115697573"/>
      <w:r w:rsidRPr="000868F2">
        <w:rPr>
          <w:color w:val="auto"/>
        </w:rPr>
        <w:t xml:space="preserve">Period för självvärderingsarbetet: 8 veckor (från och med upptaktsmötet) </w:t>
      </w:r>
    </w:p>
    <w:bookmarkEnd w:id="1"/>
    <w:p w14:paraId="20E67B7A" w14:textId="48D8D5FE" w:rsidR="00346686" w:rsidRPr="000868F2" w:rsidRDefault="005C06B1" w:rsidP="005C06B1">
      <w:pPr>
        <w:tabs>
          <w:tab w:val="clear" w:pos="170"/>
        </w:tabs>
        <w:spacing w:before="0" w:line="276" w:lineRule="auto"/>
        <w:rPr>
          <w:i/>
          <w:iCs/>
          <w:color w:val="auto"/>
        </w:rPr>
      </w:pPr>
      <w:r w:rsidRPr="000868F2">
        <w:rPr>
          <w:i/>
          <w:iCs/>
          <w:color w:val="auto"/>
        </w:rPr>
        <w:t xml:space="preserve">I de fall bedömargruppen upptäcker att uppgifter i inkommen självvärdering saknas alternativt inte är tillräckligt utförligt beskrivna och analyserande, ska den skyndsamt begära in komplettering från aktuell ämnesmiljö. </w:t>
      </w:r>
      <w:r w:rsidRPr="000868F2">
        <w:rPr>
          <w:rFonts w:cstheme="minorHAnsi"/>
          <w:i/>
          <w:color w:val="auto"/>
          <w:szCs w:val="20"/>
        </w:rPr>
        <w:t>Detsamma gäller övriga bedömningsunderlag.</w:t>
      </w:r>
      <w:r w:rsidR="00346686" w:rsidRPr="000868F2">
        <w:rPr>
          <w:i/>
          <w:iCs/>
          <w:color w:val="auto"/>
        </w:rPr>
        <w:br w:type="page"/>
      </w:r>
    </w:p>
    <w:p w14:paraId="24A57576" w14:textId="63C08BEA" w:rsidR="00A322A1" w:rsidRPr="00225956" w:rsidRDefault="00247415" w:rsidP="00225956">
      <w:pPr>
        <w:pStyle w:val="Heading2"/>
      </w:pPr>
      <w:r w:rsidRPr="00225956">
        <w:rPr>
          <w:rStyle w:val="Heading1Char"/>
          <w:sz w:val="28"/>
          <w:szCs w:val="26"/>
        </w:rPr>
        <w:lastRenderedPageBreak/>
        <w:t>Beskrivning av miljön som helhet</w:t>
      </w:r>
      <w:r w:rsidRPr="00225956">
        <w:t xml:space="preserve"> (max </w:t>
      </w:r>
      <w:r w:rsidR="00C43201" w:rsidRPr="00225956">
        <w:t>5</w:t>
      </w:r>
      <w:r w:rsidRPr="00225956">
        <w:t xml:space="preserve">00 ord). </w:t>
      </w:r>
    </w:p>
    <w:p w14:paraId="5771B70B" w14:textId="03BF0A17" w:rsidR="00247415" w:rsidRPr="00887A70" w:rsidRDefault="00247415" w:rsidP="00247415">
      <w:pPr>
        <w:rPr>
          <w:szCs w:val="20"/>
        </w:rPr>
      </w:pPr>
      <w:r w:rsidRPr="00887A70">
        <w:rPr>
          <w:szCs w:val="20"/>
        </w:rPr>
        <w:t xml:space="preserve">Denna del </w:t>
      </w:r>
      <w:r w:rsidR="005237F1" w:rsidRPr="00887A70">
        <w:rPr>
          <w:szCs w:val="20"/>
        </w:rPr>
        <w:t>syftar till att</w:t>
      </w:r>
      <w:r w:rsidR="00552640" w:rsidRPr="00887A70">
        <w:rPr>
          <w:szCs w:val="20"/>
        </w:rPr>
        <w:t xml:space="preserve"> ge en kontextuell förståelse av ämnesmiljön.</w:t>
      </w:r>
    </w:p>
    <w:p w14:paraId="40880E8B" w14:textId="3D532CB3" w:rsidR="00247415" w:rsidRPr="000868F2" w:rsidRDefault="00552640" w:rsidP="00247415">
      <w:pPr>
        <w:rPr>
          <w:color w:val="auto"/>
        </w:rPr>
      </w:pPr>
      <w:r w:rsidRPr="000868F2">
        <w:rPr>
          <w:color w:val="auto"/>
        </w:rPr>
        <w:t>Ge en k</w:t>
      </w:r>
      <w:r w:rsidR="00247415" w:rsidRPr="000868F2">
        <w:rPr>
          <w:color w:val="auto"/>
        </w:rPr>
        <w:t>ort introduktion till miljöns verksamheter: forskning och eventuella centrumbildningar, forskarutbildning</w:t>
      </w:r>
      <w:r w:rsidR="003C69C3" w:rsidRPr="000868F2">
        <w:rPr>
          <w:color w:val="auto"/>
        </w:rPr>
        <w:t xml:space="preserve"> (även om ämnet har doktorander, men saknar examenstillstånd)</w:t>
      </w:r>
      <w:r w:rsidR="00247415" w:rsidRPr="000868F2">
        <w:rPr>
          <w:color w:val="auto"/>
        </w:rPr>
        <w:t>, utbildningar på grundnivå och avancerad nivå samt andra relevanta verksamheter</w:t>
      </w:r>
      <w:r w:rsidR="009B489B">
        <w:rPr>
          <w:color w:val="auto"/>
        </w:rPr>
        <w:t xml:space="preserve">, </w:t>
      </w:r>
      <w:r w:rsidR="00247415" w:rsidRPr="000868F2">
        <w:rPr>
          <w:color w:val="auto"/>
        </w:rPr>
        <w:t>t.ex. uppdragsutbildningar.</w:t>
      </w:r>
    </w:p>
    <w:tbl>
      <w:tblPr>
        <w:tblStyle w:val="TableGrid"/>
        <w:tblW w:w="0" w:type="auto"/>
        <w:tblLook w:val="04A0" w:firstRow="1" w:lastRow="0" w:firstColumn="1" w:lastColumn="0" w:noHBand="0" w:noVBand="1"/>
      </w:tblPr>
      <w:tblGrid>
        <w:gridCol w:w="8199"/>
      </w:tblGrid>
      <w:tr w:rsidR="00B93718" w:rsidRPr="000868F2" w14:paraId="55373ACD" w14:textId="77777777" w:rsidTr="009D2121">
        <w:trPr>
          <w:trHeight w:val="5371"/>
        </w:trPr>
        <w:tc>
          <w:tcPr>
            <w:tcW w:w="8199" w:type="dxa"/>
          </w:tcPr>
          <w:p w14:paraId="401D9FED"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r w:rsidRPr="000868F2">
              <w:rPr>
                <w:rFonts w:ascii="Calibri" w:hAnsi="Calibri" w:cs="Calibri"/>
                <w:b/>
                <w:i/>
                <w:color w:val="auto"/>
                <w:sz w:val="24"/>
                <w:szCs w:val="24"/>
              </w:rPr>
              <w:t>Skriv i denna ruta (expanderbar)</w:t>
            </w:r>
          </w:p>
          <w:p w14:paraId="4B8D0D15"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7D3BAB21"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7520FC48"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0D7B5A8F"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504DD1ED"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547B50DB"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19D9C0A5"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51C040AC"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577DF24E"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p w14:paraId="15C582CA" w14:textId="77777777" w:rsidR="00B93718" w:rsidRPr="000868F2" w:rsidRDefault="00B93718" w:rsidP="006E63C3">
            <w:pPr>
              <w:tabs>
                <w:tab w:val="clear" w:pos="170"/>
              </w:tabs>
              <w:spacing w:before="0" w:after="160" w:line="276" w:lineRule="auto"/>
              <w:rPr>
                <w:rFonts w:ascii="Calibri" w:hAnsi="Calibri" w:cs="Calibri"/>
                <w:b/>
                <w:i/>
                <w:color w:val="auto"/>
                <w:sz w:val="24"/>
                <w:szCs w:val="24"/>
              </w:rPr>
            </w:pPr>
          </w:p>
        </w:tc>
      </w:tr>
    </w:tbl>
    <w:p w14:paraId="3C389569" w14:textId="517CF5B3" w:rsidR="00944BB4" w:rsidRPr="00887A70" w:rsidRDefault="009D2121" w:rsidP="003C69C3">
      <w:pPr>
        <w:rPr>
          <w:b/>
        </w:rPr>
      </w:pPr>
      <w:r w:rsidRPr="00887A70">
        <w:rPr>
          <w:b/>
        </w:rPr>
        <w:t>Antal ord</w:t>
      </w:r>
      <w:r w:rsidR="00887A70">
        <w:rPr>
          <w:b/>
        </w:rPr>
        <w:t>:</w:t>
      </w:r>
      <w:r w:rsidRPr="00887A70">
        <w:rPr>
          <w:b/>
        </w:rPr>
        <w:t xml:space="preserve"> [ifylles av ämnesmiljön]</w:t>
      </w:r>
    </w:p>
    <w:p w14:paraId="06FF742A" w14:textId="77777777" w:rsidR="00944BB4" w:rsidRDefault="00944BB4">
      <w:pPr>
        <w:tabs>
          <w:tab w:val="clear" w:pos="170"/>
        </w:tabs>
        <w:spacing w:before="0" w:line="276" w:lineRule="auto"/>
        <w:rPr>
          <w:b/>
          <w:color w:val="auto"/>
        </w:rPr>
      </w:pPr>
      <w:r>
        <w:rPr>
          <w:b/>
          <w:color w:val="auto"/>
        </w:rPr>
        <w:br w:type="page"/>
      </w:r>
    </w:p>
    <w:p w14:paraId="70880894" w14:textId="1BCF8800" w:rsidR="00EE1D04" w:rsidRPr="00754FAC" w:rsidRDefault="00EE1D04" w:rsidP="00225956">
      <w:pPr>
        <w:pStyle w:val="Heading2"/>
        <w:rPr>
          <w:b/>
        </w:rPr>
      </w:pPr>
      <w:r w:rsidRPr="000868F2">
        <w:rPr>
          <w:rStyle w:val="Heading1Char"/>
          <w:color w:val="auto"/>
          <w:sz w:val="28"/>
          <w:szCs w:val="28"/>
        </w:rPr>
        <w:lastRenderedPageBreak/>
        <w:t xml:space="preserve">Utbildning på </w:t>
      </w:r>
      <w:r w:rsidRPr="00754FAC">
        <w:rPr>
          <w:rStyle w:val="Heading1Char"/>
          <w:sz w:val="28"/>
          <w:szCs w:val="28"/>
        </w:rPr>
        <w:t>grundnivå</w:t>
      </w:r>
      <w:r w:rsidRPr="00754FAC">
        <w:rPr>
          <w:b/>
        </w:rPr>
        <w:t xml:space="preserve"> </w:t>
      </w:r>
      <w:r w:rsidRPr="00754FAC">
        <w:rPr>
          <w:bCs/>
        </w:rPr>
        <w:t>(max 2</w:t>
      </w:r>
      <w:r w:rsidR="00EA0D23" w:rsidRPr="00754FAC">
        <w:rPr>
          <w:bCs/>
        </w:rPr>
        <w:t>5</w:t>
      </w:r>
      <w:r w:rsidRPr="00754FAC">
        <w:rPr>
          <w:bCs/>
        </w:rPr>
        <w:t>00 ord)</w:t>
      </w:r>
    </w:p>
    <w:p w14:paraId="2DBDF959" w14:textId="77777777" w:rsidR="00EE1D04" w:rsidRPr="00754FAC" w:rsidRDefault="00EE1D04" w:rsidP="00EE1D04">
      <w:pPr>
        <w:pBdr>
          <w:top w:val="single" w:sz="4" w:space="1" w:color="auto"/>
          <w:left w:val="single" w:sz="4" w:space="4" w:color="auto"/>
          <w:bottom w:val="single" w:sz="4" w:space="1" w:color="auto"/>
          <w:right w:val="single" w:sz="4" w:space="4" w:color="auto"/>
        </w:pBdr>
        <w:shd w:val="clear" w:color="auto" w:fill="D9D9D9"/>
        <w:rPr>
          <w:color w:val="auto"/>
        </w:rPr>
      </w:pPr>
      <w:r w:rsidRPr="00754FAC">
        <w:t xml:space="preserve">Självvärderingen ska bestå av beskrivning, analys </w:t>
      </w:r>
      <w:r w:rsidRPr="00754FAC">
        <w:rPr>
          <w:color w:val="auto"/>
        </w:rPr>
        <w:t>och värdering, med särskilt fokus på</w:t>
      </w:r>
      <w:r w:rsidRPr="00754FAC">
        <w:rPr>
          <w:rFonts w:eastAsia="Calibri"/>
          <w:color w:val="auto"/>
        </w:rPr>
        <w:t xml:space="preserve"> de två sistnämnda samt att det där det är relevant relateras till övriga inlämnade underlag. Andra relevanta aspekter än de efterfrågade bör också tas upp. </w:t>
      </w:r>
    </w:p>
    <w:p w14:paraId="6C138E3E" w14:textId="77777777" w:rsidR="00EE1D04" w:rsidRPr="00754FAC" w:rsidRDefault="00EE1D04" w:rsidP="00EE1D04">
      <w:pPr>
        <w:rPr>
          <w:color w:val="auto"/>
        </w:rPr>
      </w:pPr>
      <w:r w:rsidRPr="00754FAC">
        <w:rPr>
          <w:color w:val="auto"/>
        </w:rPr>
        <w:t xml:space="preserve">Beskriv, analysera och värdera styrkor och utvecklingsområden gällande utbildningens </w:t>
      </w:r>
      <w:r w:rsidRPr="00754FAC">
        <w:rPr>
          <w:i/>
          <w:iCs/>
          <w:color w:val="auto"/>
        </w:rPr>
        <w:t>innehåll:</w:t>
      </w:r>
    </w:p>
    <w:p w14:paraId="4544C23B" w14:textId="77777777" w:rsidR="00EE1D04" w:rsidRPr="000868F2" w:rsidRDefault="00EE1D04" w:rsidP="00EE1D04">
      <w:pPr>
        <w:pStyle w:val="ListParagraph"/>
        <w:numPr>
          <w:ilvl w:val="0"/>
          <w:numId w:val="38"/>
        </w:numPr>
        <w:rPr>
          <w:color w:val="auto"/>
        </w:rPr>
      </w:pPr>
      <w:r w:rsidRPr="00754FAC">
        <w:rPr>
          <w:color w:val="auto"/>
        </w:rPr>
        <w:t>A-, B-, C-kursernas ämnesmässiga profil i ett nationellt</w:t>
      </w:r>
      <w:r w:rsidRPr="000868F2">
        <w:rPr>
          <w:color w:val="auto"/>
        </w:rPr>
        <w:t xml:space="preserve"> och internationellt perspektiv. </w:t>
      </w:r>
    </w:p>
    <w:p w14:paraId="79DC25E0" w14:textId="77777777" w:rsidR="00EE1D04" w:rsidRPr="000868F2" w:rsidRDefault="00EE1D04" w:rsidP="00EE1D04">
      <w:pPr>
        <w:pStyle w:val="ListParagraph"/>
        <w:numPr>
          <w:ilvl w:val="0"/>
          <w:numId w:val="38"/>
        </w:numPr>
        <w:rPr>
          <w:color w:val="auto"/>
        </w:rPr>
      </w:pPr>
      <w:r w:rsidRPr="000868F2">
        <w:rPr>
          <w:color w:val="auto"/>
        </w:rPr>
        <w:t>hur utbildningens innehåll vilar på vetenskaplig grund.</w:t>
      </w:r>
    </w:p>
    <w:p w14:paraId="0DA5F76B" w14:textId="77777777" w:rsidR="00EE1D04" w:rsidRPr="00800D47" w:rsidRDefault="00EE1D04" w:rsidP="00EE1D04">
      <w:pPr>
        <w:pStyle w:val="ListParagraph"/>
        <w:numPr>
          <w:ilvl w:val="0"/>
          <w:numId w:val="38"/>
        </w:numPr>
        <w:rPr>
          <w:color w:val="auto"/>
        </w:rPr>
      </w:pPr>
      <w:r w:rsidRPr="000868F2">
        <w:rPr>
          <w:color w:val="auto"/>
        </w:rPr>
        <w:t xml:space="preserve">hur A-, B-, C-kursernas innehåll och struktur säkerställer att studenterna når upp till de utvalda nationella lärandemålen </w:t>
      </w:r>
      <w:r w:rsidRPr="000868F2">
        <w:rPr>
          <w:i/>
          <w:iCs/>
          <w:color w:val="auto"/>
        </w:rPr>
        <w:t>(se ruta nedan med mål för kandidatexamen)</w:t>
      </w:r>
      <w:r w:rsidRPr="000868F2">
        <w:rPr>
          <w:color w:val="auto"/>
        </w:rPr>
        <w:t xml:space="preserve"> och att utbildningen har progression.</w:t>
      </w:r>
    </w:p>
    <w:p w14:paraId="33116CDC" w14:textId="70716C84" w:rsidR="00EE1D04" w:rsidRDefault="00EE1D04" w:rsidP="00EE1D04">
      <w:pPr>
        <w:pStyle w:val="ListParagraph"/>
        <w:numPr>
          <w:ilvl w:val="0"/>
          <w:numId w:val="38"/>
        </w:numPr>
        <w:rPr>
          <w:color w:val="auto"/>
        </w:rPr>
      </w:pPr>
      <w:r w:rsidRPr="00800D47">
        <w:rPr>
          <w:color w:val="auto"/>
        </w:rPr>
        <w:t>hur utbildningen förbereder studenterna för ett liv efter studierna.</w:t>
      </w:r>
    </w:p>
    <w:p w14:paraId="4A5D025B" w14:textId="77777777" w:rsidR="00800D47" w:rsidRPr="00800D47" w:rsidRDefault="00800D47" w:rsidP="00800D47">
      <w:pPr>
        <w:pStyle w:val="ListParagraph"/>
        <w:ind w:left="720"/>
        <w:rPr>
          <w:color w:val="auto"/>
        </w:rPr>
      </w:pPr>
    </w:p>
    <w:p w14:paraId="3E89F51C" w14:textId="77777777" w:rsidR="00EE1D04" w:rsidRPr="00800D47" w:rsidRDefault="00EE1D04" w:rsidP="00EE1D04">
      <w:pPr>
        <w:rPr>
          <w:i/>
          <w:iCs/>
          <w:color w:val="auto"/>
        </w:rPr>
      </w:pPr>
      <w:r w:rsidRPr="00800D47">
        <w:rPr>
          <w:color w:val="auto"/>
        </w:rPr>
        <w:t xml:space="preserve">Beskriv, analysera och värdera styrkor och utvecklingsområden gällande utbildningens </w:t>
      </w:r>
      <w:r w:rsidRPr="00800D47">
        <w:rPr>
          <w:i/>
          <w:iCs/>
          <w:color w:val="auto"/>
        </w:rPr>
        <w:t>miljö och resurser</w:t>
      </w:r>
    </w:p>
    <w:p w14:paraId="4D8D0E0F" w14:textId="6D304761" w:rsidR="00EE1D04" w:rsidRPr="00800D47" w:rsidRDefault="00EE1D04" w:rsidP="00EE1D04">
      <w:pPr>
        <w:pStyle w:val="ListParagraph"/>
        <w:numPr>
          <w:ilvl w:val="0"/>
          <w:numId w:val="39"/>
        </w:numPr>
        <w:rPr>
          <w:color w:val="auto"/>
        </w:rPr>
      </w:pPr>
      <w:r w:rsidRPr="00800D47">
        <w:rPr>
          <w:color w:val="auto"/>
        </w:rPr>
        <w:t xml:space="preserve">lärarlagets sammansättning </w:t>
      </w:r>
      <w:r w:rsidR="00151D19" w:rsidRPr="00800D47">
        <w:rPr>
          <w:color w:val="auto"/>
        </w:rPr>
        <w:t>och kompetenser</w:t>
      </w:r>
      <w:r w:rsidR="000A2E85" w:rsidRPr="00800D47">
        <w:rPr>
          <w:color w:val="auto"/>
        </w:rPr>
        <w:t xml:space="preserve"> (t.ex.  pedagogiskt meriterade eller excellenta lärare, </w:t>
      </w:r>
      <w:r w:rsidR="00A25C7F" w:rsidRPr="00800D47">
        <w:rPr>
          <w:color w:val="auto"/>
        </w:rPr>
        <w:t>annan</w:t>
      </w:r>
      <w:r w:rsidR="000A2E85" w:rsidRPr="00800D47">
        <w:rPr>
          <w:color w:val="auto"/>
        </w:rPr>
        <w:t xml:space="preserve"> relevant </w:t>
      </w:r>
      <w:r w:rsidR="007C7476" w:rsidRPr="00800D47">
        <w:rPr>
          <w:color w:val="auto"/>
        </w:rPr>
        <w:t>kompetens</w:t>
      </w:r>
      <w:r w:rsidR="000A2E85" w:rsidRPr="00800D47">
        <w:rPr>
          <w:color w:val="auto"/>
        </w:rPr>
        <w:t>)</w:t>
      </w:r>
      <w:r w:rsidR="00800D47">
        <w:rPr>
          <w:color w:val="auto"/>
        </w:rPr>
        <w:t>.</w:t>
      </w:r>
    </w:p>
    <w:p w14:paraId="6D671415" w14:textId="71F851E1" w:rsidR="004B7C35" w:rsidRPr="00800D47" w:rsidRDefault="004B7C35" w:rsidP="004B7C35">
      <w:pPr>
        <w:pStyle w:val="ListParagraph"/>
        <w:numPr>
          <w:ilvl w:val="0"/>
          <w:numId w:val="39"/>
        </w:numPr>
        <w:rPr>
          <w:color w:val="auto"/>
        </w:rPr>
      </w:pPr>
      <w:r w:rsidRPr="00800D47">
        <w:rPr>
          <w:color w:val="auto"/>
        </w:rPr>
        <w:t>lärarlagets arbete för att upprätthålla och utveckla utbildningens kvalitet (t.ex. kollegialt arbete, pedagogiska utvecklingsprojekt).</w:t>
      </w:r>
    </w:p>
    <w:p w14:paraId="2845C5B3" w14:textId="77777777" w:rsidR="00EE1D04" w:rsidRPr="00800D47" w:rsidRDefault="00EE1D04" w:rsidP="00EE1D04">
      <w:pPr>
        <w:pStyle w:val="ListParagraph"/>
        <w:ind w:left="720"/>
        <w:rPr>
          <w:color w:val="auto"/>
        </w:rPr>
      </w:pPr>
    </w:p>
    <w:p w14:paraId="17BE3780" w14:textId="77777777" w:rsidR="00EE1D04" w:rsidRPr="00754FAC" w:rsidRDefault="00EE1D04" w:rsidP="00EE1D04">
      <w:pPr>
        <w:rPr>
          <w:color w:val="auto"/>
        </w:rPr>
      </w:pPr>
      <w:r w:rsidRPr="00800D47">
        <w:rPr>
          <w:color w:val="auto"/>
        </w:rPr>
        <w:t xml:space="preserve">Beskriv, </w:t>
      </w:r>
      <w:r w:rsidRPr="00754FAC">
        <w:rPr>
          <w:color w:val="auto"/>
        </w:rPr>
        <w:t xml:space="preserve">analysera och värdera styrkor och utvecklingsområden gällande utbildningens </w:t>
      </w:r>
      <w:r w:rsidRPr="00754FAC">
        <w:rPr>
          <w:i/>
          <w:iCs/>
          <w:color w:val="auto"/>
        </w:rPr>
        <w:t>genomförande och resultat</w:t>
      </w:r>
    </w:p>
    <w:p w14:paraId="77BA725F" w14:textId="46D8A5AB" w:rsidR="007C7476" w:rsidRPr="00754FAC" w:rsidRDefault="007C7476" w:rsidP="00EE1D04">
      <w:pPr>
        <w:pStyle w:val="ListParagraph"/>
        <w:numPr>
          <w:ilvl w:val="0"/>
          <w:numId w:val="38"/>
        </w:numPr>
        <w:rPr>
          <w:color w:val="auto"/>
        </w:rPr>
      </w:pPr>
      <w:r w:rsidRPr="00754FAC">
        <w:rPr>
          <w:color w:val="auto"/>
        </w:rPr>
        <w:t xml:space="preserve">hur utbildningen genomförs för att hålla </w:t>
      </w:r>
      <w:r w:rsidR="00FA27E8" w:rsidRPr="00754FAC">
        <w:rPr>
          <w:color w:val="auto"/>
        </w:rPr>
        <w:t>hög</w:t>
      </w:r>
      <w:r w:rsidRPr="00754FAC">
        <w:rPr>
          <w:color w:val="auto"/>
        </w:rPr>
        <w:t xml:space="preserve"> kvalitet (t.ex. pedagogiska arbetsformer, examinationsformer, jämställdhet, samverkan och internationalisering)</w:t>
      </w:r>
    </w:p>
    <w:p w14:paraId="7763EA4F" w14:textId="1825A869" w:rsidR="00EE1D04" w:rsidRPr="00754FAC" w:rsidRDefault="00EE1D04" w:rsidP="00EE1D04">
      <w:pPr>
        <w:pStyle w:val="ListParagraph"/>
        <w:numPr>
          <w:ilvl w:val="0"/>
          <w:numId w:val="38"/>
        </w:numPr>
        <w:rPr>
          <w:color w:val="auto"/>
        </w:rPr>
      </w:pPr>
      <w:r w:rsidRPr="00754FAC">
        <w:rPr>
          <w:color w:val="auto"/>
        </w:rPr>
        <w:t>de former för studentinflytande som finns inom A-, B-, C-kurserna (t.ex. deltagande i beredande och beslutande organ, användning av resultat från kursvärderingar).</w:t>
      </w:r>
    </w:p>
    <w:p w14:paraId="4F20DD79" w14:textId="25ED7E14" w:rsidR="00EE1D04" w:rsidRPr="00754FAC" w:rsidRDefault="00500273" w:rsidP="00EE1D04">
      <w:pPr>
        <w:pStyle w:val="ListParagraph"/>
        <w:numPr>
          <w:ilvl w:val="0"/>
          <w:numId w:val="38"/>
        </w:numPr>
        <w:rPr>
          <w:color w:val="auto"/>
        </w:rPr>
      </w:pPr>
      <w:r w:rsidRPr="00754FAC">
        <w:rPr>
          <w:color w:val="auto"/>
        </w:rPr>
        <w:t>prestationsgrad</w:t>
      </w:r>
      <w:r w:rsidR="00EE1D04" w:rsidRPr="00754FAC">
        <w:rPr>
          <w:color w:val="auto"/>
        </w:rPr>
        <w:t xml:space="preserve"> och eventuella åtgärder för att förändra denna.</w:t>
      </w:r>
    </w:p>
    <w:p w14:paraId="3E1DA5CC" w14:textId="77777777" w:rsidR="00EE1D04" w:rsidRPr="0007459E" w:rsidRDefault="00EE1D04" w:rsidP="0007459E">
      <w:pPr>
        <w:pStyle w:val="Heading3"/>
        <w:rPr>
          <w:b w:val="0"/>
          <w:bCs/>
        </w:rPr>
      </w:pPr>
      <w:r w:rsidRPr="0007459E">
        <w:rPr>
          <w:b w:val="0"/>
          <w:bCs/>
        </w:rPr>
        <w:t>Utvalda nationella mål, kandidatexamen</w:t>
      </w:r>
    </w:p>
    <w:tbl>
      <w:tblPr>
        <w:tblStyle w:val="TableGrid"/>
        <w:tblW w:w="0" w:type="auto"/>
        <w:tblLook w:val="04A0" w:firstRow="1" w:lastRow="0" w:firstColumn="1" w:lastColumn="0" w:noHBand="0" w:noVBand="1"/>
      </w:tblPr>
      <w:tblGrid>
        <w:gridCol w:w="8199"/>
      </w:tblGrid>
      <w:tr w:rsidR="00EE1D04" w:rsidRPr="000868F2" w14:paraId="2E38B03A" w14:textId="77777777" w:rsidTr="006E63C3">
        <w:tc>
          <w:tcPr>
            <w:tcW w:w="9061" w:type="dxa"/>
          </w:tcPr>
          <w:p w14:paraId="126E5828" w14:textId="56D29BC6" w:rsidR="00EE1D04" w:rsidRPr="000868F2" w:rsidRDefault="00EE1D04" w:rsidP="006E63C3">
            <w:pPr>
              <w:tabs>
                <w:tab w:val="clear" w:pos="170"/>
              </w:tabs>
              <w:spacing w:before="0" w:after="160" w:line="276" w:lineRule="auto"/>
              <w:rPr>
                <w:rFonts w:cstheme="minorHAnsi"/>
                <w:color w:val="auto"/>
                <w:szCs w:val="20"/>
              </w:rPr>
            </w:pPr>
            <w:r w:rsidRPr="00754FAC">
              <w:rPr>
                <w:rFonts w:cstheme="minorHAnsi"/>
                <w:b/>
                <w:color w:val="auto"/>
                <w:szCs w:val="20"/>
              </w:rPr>
              <w:t>Kunskap och förståelse:</w:t>
            </w:r>
            <w:r w:rsidRPr="00754FAC">
              <w:rPr>
                <w:rFonts w:cstheme="minorHAnsi"/>
                <w:color w:val="auto"/>
                <w:szCs w:val="20"/>
              </w:rPr>
              <w:t xml:space="preserve"> </w:t>
            </w:r>
            <w:r w:rsidRPr="00754FAC">
              <w:rPr>
                <w:rFonts w:cstheme="minorHAnsi"/>
                <w:color w:val="auto"/>
                <w:szCs w:val="20"/>
              </w:rPr>
              <w:br/>
              <w:t>visa kunskap och förståelse inom huvudområdet för utbildningen, inbegripet kunskap om områdets vetenskapliga grund, kunskap om tillämpliga metoder inom området, fördjupning inom någon del av området samt orientering om aktuella forskningsfrågor.</w:t>
            </w:r>
            <w:r w:rsidRPr="00754FAC">
              <w:rPr>
                <w:rFonts w:cstheme="minorHAnsi"/>
                <w:color w:val="auto"/>
                <w:szCs w:val="20"/>
              </w:rPr>
              <w:br/>
            </w:r>
            <w:r w:rsidRPr="00754FAC">
              <w:rPr>
                <w:rFonts w:cstheme="minorHAnsi"/>
                <w:b/>
                <w:color w:val="auto"/>
                <w:szCs w:val="20"/>
              </w:rPr>
              <w:t>Färdighet och förmåga:</w:t>
            </w:r>
            <w:r w:rsidRPr="00754FAC">
              <w:rPr>
                <w:rFonts w:cstheme="minorHAnsi"/>
                <w:color w:val="auto"/>
                <w:szCs w:val="20"/>
              </w:rPr>
              <w:t xml:space="preserve"> </w:t>
            </w:r>
            <w:r w:rsidRPr="00754FAC">
              <w:rPr>
                <w:rFonts w:cstheme="minorHAnsi"/>
                <w:color w:val="auto"/>
                <w:szCs w:val="20"/>
              </w:rPr>
              <w:br/>
              <w:t>visa förmåga att söka, samla, värdera och kritiskt tolka relevant information i en problemställning samt att,</w:t>
            </w:r>
            <w:r w:rsidR="009F6902" w:rsidRPr="00754FAC">
              <w:rPr>
                <w:rFonts w:cstheme="minorHAnsi"/>
                <w:color w:val="auto"/>
                <w:szCs w:val="20"/>
              </w:rPr>
              <w:t xml:space="preserve"> </w:t>
            </w:r>
            <w:r w:rsidRPr="00754FAC">
              <w:rPr>
                <w:rFonts w:cstheme="minorHAnsi"/>
                <w:color w:val="auto"/>
                <w:szCs w:val="20"/>
              </w:rPr>
              <w:t>kritiskt diskutera företeelser, frågeställningar och situationer</w:t>
            </w:r>
            <w:r w:rsidRPr="00754FAC">
              <w:rPr>
                <w:rFonts w:cstheme="minorHAnsi"/>
                <w:color w:val="auto"/>
                <w:szCs w:val="20"/>
              </w:rPr>
              <w:br/>
            </w:r>
            <w:r w:rsidRPr="00754FAC">
              <w:rPr>
                <w:rFonts w:cstheme="minorHAnsi"/>
                <w:b/>
                <w:color w:val="auto"/>
                <w:szCs w:val="20"/>
              </w:rPr>
              <w:t>Värderingsförmåga och förhållningssätt:</w:t>
            </w:r>
            <w:r w:rsidRPr="00754FAC">
              <w:rPr>
                <w:rFonts w:cstheme="minorHAnsi"/>
                <w:color w:val="auto"/>
                <w:szCs w:val="20"/>
              </w:rPr>
              <w:t xml:space="preserve"> </w:t>
            </w:r>
            <w:r w:rsidRPr="00754FAC">
              <w:rPr>
                <w:rFonts w:cstheme="minorHAnsi"/>
                <w:color w:val="auto"/>
                <w:szCs w:val="20"/>
              </w:rPr>
              <w:br/>
              <w:t>visa förmåga att inom huvudområdet för utbildningen göra bedömningar med hänsyn till relevanta vetenskapliga, samhälleliga och etiska aspekter</w:t>
            </w:r>
          </w:p>
        </w:tc>
      </w:tr>
    </w:tbl>
    <w:p w14:paraId="4FCD75AA" w14:textId="77777777" w:rsidR="00EE1D04" w:rsidRPr="000868F2" w:rsidRDefault="00EE1D04" w:rsidP="00EE1D04">
      <w:pPr>
        <w:pStyle w:val="ListParagraph"/>
        <w:ind w:left="720"/>
        <w:rPr>
          <w:color w:val="auto"/>
        </w:rPr>
      </w:pPr>
    </w:p>
    <w:tbl>
      <w:tblPr>
        <w:tblStyle w:val="TableGrid"/>
        <w:tblW w:w="0" w:type="auto"/>
        <w:tblLook w:val="04A0" w:firstRow="1" w:lastRow="0" w:firstColumn="1" w:lastColumn="0" w:noHBand="0" w:noVBand="1"/>
      </w:tblPr>
      <w:tblGrid>
        <w:gridCol w:w="8199"/>
      </w:tblGrid>
      <w:tr w:rsidR="00EE1D04" w:rsidRPr="000868F2" w14:paraId="4063BBF5" w14:textId="77777777" w:rsidTr="00EE1D04">
        <w:trPr>
          <w:trHeight w:val="5371"/>
        </w:trPr>
        <w:tc>
          <w:tcPr>
            <w:tcW w:w="8199" w:type="dxa"/>
          </w:tcPr>
          <w:p w14:paraId="1827D75F"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r w:rsidRPr="000868F2">
              <w:rPr>
                <w:rFonts w:ascii="Calibri" w:hAnsi="Calibri" w:cs="Calibri"/>
                <w:b/>
                <w:i/>
                <w:color w:val="auto"/>
                <w:sz w:val="24"/>
                <w:szCs w:val="24"/>
              </w:rPr>
              <w:lastRenderedPageBreak/>
              <w:t>Skriv i denna ruta (expanderbar)</w:t>
            </w:r>
          </w:p>
          <w:p w14:paraId="4B7E1E78"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tc>
      </w:tr>
    </w:tbl>
    <w:p w14:paraId="73761AAB" w14:textId="5A13B85A" w:rsidR="00CD1FA1" w:rsidRPr="00887A70" w:rsidRDefault="00CD1FA1" w:rsidP="00CD1FA1">
      <w:pPr>
        <w:rPr>
          <w:b/>
        </w:rPr>
      </w:pPr>
      <w:r w:rsidRPr="00887A70">
        <w:rPr>
          <w:b/>
        </w:rPr>
        <w:t>Antal ord</w:t>
      </w:r>
      <w:r w:rsidR="00887A70">
        <w:rPr>
          <w:b/>
        </w:rPr>
        <w:t>:</w:t>
      </w:r>
      <w:r w:rsidRPr="00887A70">
        <w:rPr>
          <w:b/>
        </w:rPr>
        <w:t xml:space="preserve"> [ifylles av ämnesmiljön]</w:t>
      </w:r>
    </w:p>
    <w:p w14:paraId="1D6574CD" w14:textId="762014FF" w:rsidR="00CD1FA1" w:rsidRDefault="00CD1FA1" w:rsidP="00EE1D04">
      <w:pPr>
        <w:pStyle w:val="Heading1"/>
        <w:rPr>
          <w:rStyle w:val="Heading1Char"/>
          <w:color w:val="auto"/>
          <w:sz w:val="28"/>
          <w:szCs w:val="28"/>
        </w:rPr>
      </w:pPr>
    </w:p>
    <w:p w14:paraId="47D28388" w14:textId="77777777" w:rsidR="00CD1FA1" w:rsidRDefault="00CD1FA1">
      <w:pPr>
        <w:tabs>
          <w:tab w:val="clear" w:pos="170"/>
        </w:tabs>
        <w:spacing w:before="0" w:line="276" w:lineRule="auto"/>
        <w:rPr>
          <w:rStyle w:val="Heading1Char"/>
          <w:color w:val="auto"/>
          <w:sz w:val="28"/>
          <w:szCs w:val="28"/>
        </w:rPr>
      </w:pPr>
      <w:r>
        <w:rPr>
          <w:rStyle w:val="Heading1Char"/>
          <w:color w:val="auto"/>
          <w:sz w:val="28"/>
          <w:szCs w:val="28"/>
        </w:rPr>
        <w:br w:type="page"/>
      </w:r>
    </w:p>
    <w:p w14:paraId="11965654" w14:textId="505F1A05" w:rsidR="00EE1D04" w:rsidRPr="00754FAC" w:rsidRDefault="00EE1D04" w:rsidP="00225956">
      <w:pPr>
        <w:pStyle w:val="Heading2"/>
        <w:rPr>
          <w:b/>
        </w:rPr>
      </w:pPr>
      <w:r w:rsidRPr="000868F2">
        <w:rPr>
          <w:rStyle w:val="Heading1Char"/>
          <w:color w:val="auto"/>
          <w:sz w:val="28"/>
          <w:szCs w:val="28"/>
        </w:rPr>
        <w:lastRenderedPageBreak/>
        <w:t xml:space="preserve">Utbildning </w:t>
      </w:r>
      <w:r w:rsidRPr="00754FAC">
        <w:rPr>
          <w:rStyle w:val="Heading1Char"/>
          <w:color w:val="auto"/>
          <w:sz w:val="28"/>
          <w:szCs w:val="28"/>
        </w:rPr>
        <w:t>på avancerad nivå</w:t>
      </w:r>
      <w:r w:rsidRPr="00754FAC">
        <w:rPr>
          <w:b/>
        </w:rPr>
        <w:t xml:space="preserve"> </w:t>
      </w:r>
      <w:r w:rsidRPr="00754FAC">
        <w:rPr>
          <w:bCs/>
        </w:rPr>
        <w:t>(max 2</w:t>
      </w:r>
      <w:r w:rsidR="00EA0D23" w:rsidRPr="00754FAC">
        <w:rPr>
          <w:bCs/>
        </w:rPr>
        <w:t>5</w:t>
      </w:r>
      <w:r w:rsidRPr="00754FAC">
        <w:rPr>
          <w:bCs/>
        </w:rPr>
        <w:t>00 ord)</w:t>
      </w:r>
    </w:p>
    <w:p w14:paraId="4F7A9268" w14:textId="77777777" w:rsidR="00EE1D04" w:rsidRPr="00754FAC" w:rsidRDefault="00EE1D04" w:rsidP="00EE1D04">
      <w:pPr>
        <w:pBdr>
          <w:top w:val="single" w:sz="4" w:space="1" w:color="auto"/>
          <w:left w:val="single" w:sz="4" w:space="4" w:color="auto"/>
          <w:bottom w:val="single" w:sz="4" w:space="1" w:color="auto"/>
          <w:right w:val="single" w:sz="4" w:space="4" w:color="auto"/>
        </w:pBdr>
        <w:shd w:val="clear" w:color="auto" w:fill="D9D9D9"/>
        <w:rPr>
          <w:color w:val="auto"/>
        </w:rPr>
      </w:pPr>
      <w:r w:rsidRPr="00754FAC">
        <w:rPr>
          <w:color w:val="auto"/>
        </w:rPr>
        <w:t>Självvärderingen ska bestå av beskrivning, analys och värdering, med särskilt fokus på</w:t>
      </w:r>
      <w:r w:rsidRPr="00754FAC">
        <w:rPr>
          <w:rFonts w:eastAsia="Calibri"/>
          <w:color w:val="auto"/>
        </w:rPr>
        <w:t xml:space="preserve"> de två sistnämnda samt att det där det är relevant relateras till övriga inlämnade underlag. Andra relevanta aspekter än de efterfrågade bör också tas upp. </w:t>
      </w:r>
    </w:p>
    <w:p w14:paraId="2C4F7AF8" w14:textId="77777777" w:rsidR="00EE1D04" w:rsidRPr="00754FAC" w:rsidRDefault="00EE1D04" w:rsidP="00EE1D04">
      <w:pPr>
        <w:rPr>
          <w:color w:val="auto"/>
        </w:rPr>
      </w:pPr>
      <w:r w:rsidRPr="00754FAC">
        <w:rPr>
          <w:color w:val="auto"/>
        </w:rPr>
        <w:t xml:space="preserve">Beskriv, analysera och värdera styrkor och utvecklingsområden gällande utbildningens </w:t>
      </w:r>
      <w:r w:rsidRPr="00754FAC">
        <w:rPr>
          <w:i/>
          <w:iCs/>
          <w:color w:val="auto"/>
        </w:rPr>
        <w:t>innehåll:</w:t>
      </w:r>
    </w:p>
    <w:p w14:paraId="002D581C" w14:textId="77777777" w:rsidR="00EE1D04" w:rsidRPr="00754FAC" w:rsidRDefault="00EE1D04" w:rsidP="00EE1D04">
      <w:pPr>
        <w:pStyle w:val="ListParagraph"/>
        <w:numPr>
          <w:ilvl w:val="0"/>
          <w:numId w:val="36"/>
        </w:numPr>
        <w:rPr>
          <w:color w:val="auto"/>
        </w:rPr>
      </w:pPr>
      <w:r w:rsidRPr="00754FAC">
        <w:rPr>
          <w:color w:val="auto"/>
        </w:rPr>
        <w:t xml:space="preserve">utbildningens ämnesmässiga profil i ett nationellt och internationellt perspektiv. </w:t>
      </w:r>
    </w:p>
    <w:p w14:paraId="6699DFBE" w14:textId="77777777" w:rsidR="00EE1D04" w:rsidRPr="00754FAC" w:rsidRDefault="00EE1D04" w:rsidP="00EE1D04">
      <w:pPr>
        <w:pStyle w:val="ListParagraph"/>
        <w:numPr>
          <w:ilvl w:val="0"/>
          <w:numId w:val="36"/>
        </w:numPr>
        <w:rPr>
          <w:color w:val="auto"/>
        </w:rPr>
      </w:pPr>
      <w:r w:rsidRPr="00754FAC">
        <w:rPr>
          <w:color w:val="auto"/>
        </w:rPr>
        <w:t>hur utbildningens innehåll vilar på vetenskaplig grund.</w:t>
      </w:r>
    </w:p>
    <w:p w14:paraId="3829775C" w14:textId="77777777" w:rsidR="00EE1D04" w:rsidRPr="00754FAC" w:rsidRDefault="00EE1D04" w:rsidP="00EE1D04">
      <w:pPr>
        <w:pStyle w:val="ListParagraph"/>
        <w:numPr>
          <w:ilvl w:val="0"/>
          <w:numId w:val="36"/>
        </w:numPr>
        <w:rPr>
          <w:color w:val="auto"/>
        </w:rPr>
      </w:pPr>
      <w:r w:rsidRPr="00754FAC">
        <w:rPr>
          <w:color w:val="auto"/>
        </w:rPr>
        <w:t xml:space="preserve">hur utbildningens innehåll och struktur säkerställer att studenterna når upp till de utvalda nationella lärandemålen </w:t>
      </w:r>
      <w:r w:rsidRPr="00754FAC">
        <w:rPr>
          <w:i/>
          <w:iCs/>
          <w:color w:val="auto"/>
        </w:rPr>
        <w:t>(se ruta nedan med mål för magister- respektive masterexamen)</w:t>
      </w:r>
      <w:r w:rsidRPr="00754FAC">
        <w:rPr>
          <w:color w:val="auto"/>
        </w:rPr>
        <w:t xml:space="preserve"> och att utbildningen har progression.</w:t>
      </w:r>
    </w:p>
    <w:p w14:paraId="29D4C589" w14:textId="77777777" w:rsidR="00EE1D04" w:rsidRPr="00754FAC" w:rsidRDefault="00EE1D04" w:rsidP="00EE1D04">
      <w:pPr>
        <w:pStyle w:val="ListParagraph"/>
        <w:numPr>
          <w:ilvl w:val="0"/>
          <w:numId w:val="36"/>
        </w:numPr>
        <w:rPr>
          <w:color w:val="auto"/>
        </w:rPr>
      </w:pPr>
      <w:r w:rsidRPr="00754FAC">
        <w:rPr>
          <w:color w:val="auto"/>
        </w:rPr>
        <w:t>hur utbildningen förbereder studenterna för ett liv efter studierna.</w:t>
      </w:r>
    </w:p>
    <w:p w14:paraId="62AAECB0" w14:textId="77777777" w:rsidR="00EE1D04" w:rsidRPr="00754FAC" w:rsidRDefault="00EE1D04" w:rsidP="00EE1D04">
      <w:pPr>
        <w:pStyle w:val="ListParagraph"/>
        <w:ind w:left="720"/>
        <w:rPr>
          <w:color w:val="auto"/>
        </w:rPr>
      </w:pPr>
    </w:p>
    <w:p w14:paraId="5247068F" w14:textId="77777777" w:rsidR="00EE1D04" w:rsidRPr="00754FAC" w:rsidRDefault="00EE1D04" w:rsidP="00EE1D04">
      <w:pPr>
        <w:rPr>
          <w:i/>
          <w:iCs/>
          <w:color w:val="auto"/>
        </w:rPr>
      </w:pPr>
      <w:r w:rsidRPr="00754FAC">
        <w:rPr>
          <w:color w:val="auto"/>
        </w:rPr>
        <w:t xml:space="preserve">Beskriv, analysera och värdera styrkor och utvecklingsområden gällande utbildningens </w:t>
      </w:r>
      <w:r w:rsidRPr="00754FAC">
        <w:rPr>
          <w:i/>
          <w:iCs/>
          <w:color w:val="auto"/>
        </w:rPr>
        <w:t>miljö och resurser</w:t>
      </w:r>
    </w:p>
    <w:p w14:paraId="6FB84B4F" w14:textId="632B349F" w:rsidR="000A2E85" w:rsidRPr="00754FAC" w:rsidRDefault="000A2E85" w:rsidP="000A2E85">
      <w:pPr>
        <w:pStyle w:val="ListParagraph"/>
        <w:numPr>
          <w:ilvl w:val="0"/>
          <w:numId w:val="39"/>
        </w:numPr>
        <w:rPr>
          <w:color w:val="auto"/>
        </w:rPr>
      </w:pPr>
      <w:r w:rsidRPr="00754FAC">
        <w:rPr>
          <w:color w:val="auto"/>
        </w:rPr>
        <w:t xml:space="preserve">lärarlagets </w:t>
      </w:r>
      <w:r w:rsidRPr="00754FAC">
        <w:t xml:space="preserve">sammansättning och kompetenser (t.ex. pedagogiskt </w:t>
      </w:r>
      <w:r w:rsidRPr="00754FAC">
        <w:rPr>
          <w:color w:val="auto"/>
        </w:rPr>
        <w:t xml:space="preserve">meriterade eller excellenta lärare, </w:t>
      </w:r>
      <w:r w:rsidR="00A25C7F" w:rsidRPr="00754FAC">
        <w:rPr>
          <w:color w:val="auto"/>
        </w:rPr>
        <w:t>annan</w:t>
      </w:r>
      <w:r w:rsidRPr="00754FAC">
        <w:rPr>
          <w:color w:val="auto"/>
        </w:rPr>
        <w:t xml:space="preserve"> relevant </w:t>
      </w:r>
      <w:r w:rsidR="00E91DDF" w:rsidRPr="00754FAC">
        <w:rPr>
          <w:color w:val="auto"/>
        </w:rPr>
        <w:t>kompetens</w:t>
      </w:r>
      <w:r w:rsidRPr="00754FAC">
        <w:rPr>
          <w:color w:val="auto"/>
        </w:rPr>
        <w:t>)</w:t>
      </w:r>
    </w:p>
    <w:p w14:paraId="44C74745" w14:textId="0AD9BC5C" w:rsidR="00B37BA7" w:rsidRPr="000868F2" w:rsidRDefault="00B37BA7" w:rsidP="000A2E85">
      <w:pPr>
        <w:pStyle w:val="ListParagraph"/>
        <w:numPr>
          <w:ilvl w:val="0"/>
          <w:numId w:val="39"/>
        </w:numPr>
        <w:rPr>
          <w:color w:val="auto"/>
        </w:rPr>
      </w:pPr>
      <w:r w:rsidRPr="00754FAC">
        <w:rPr>
          <w:color w:val="auto"/>
        </w:rPr>
        <w:t>lärarlagets arbete för att upprätthålla och utveckla</w:t>
      </w:r>
      <w:r w:rsidRPr="000868F2">
        <w:rPr>
          <w:color w:val="auto"/>
        </w:rPr>
        <w:t xml:space="preserve"> utbildningens kvalitet (</w:t>
      </w:r>
      <w:r>
        <w:rPr>
          <w:color w:val="auto"/>
        </w:rPr>
        <w:t xml:space="preserve">t.ex. </w:t>
      </w:r>
      <w:r w:rsidRPr="00887A70">
        <w:t>kollegialt arbete, pedagogiska utvecklingsprojekt</w:t>
      </w:r>
      <w:r>
        <w:t>).</w:t>
      </w:r>
    </w:p>
    <w:p w14:paraId="2B5EADE8" w14:textId="77777777" w:rsidR="00EE1D04" w:rsidRPr="000868F2" w:rsidRDefault="00EE1D04" w:rsidP="00EE1D04">
      <w:pPr>
        <w:pStyle w:val="ListParagraph"/>
        <w:ind w:left="720"/>
        <w:rPr>
          <w:color w:val="auto"/>
        </w:rPr>
      </w:pPr>
    </w:p>
    <w:p w14:paraId="6A4279D1" w14:textId="77777777" w:rsidR="00EE1D04" w:rsidRPr="000868F2" w:rsidRDefault="00EE1D04" w:rsidP="00EE1D04">
      <w:pPr>
        <w:rPr>
          <w:i/>
          <w:iCs/>
          <w:color w:val="auto"/>
        </w:rPr>
      </w:pPr>
      <w:r w:rsidRPr="000868F2">
        <w:rPr>
          <w:color w:val="auto"/>
        </w:rPr>
        <w:t xml:space="preserve">Beskriv, analysera och värdera styrkor och utvecklingsområden gällande utbildningens </w:t>
      </w:r>
      <w:r w:rsidRPr="000868F2">
        <w:rPr>
          <w:i/>
          <w:iCs/>
          <w:color w:val="auto"/>
        </w:rPr>
        <w:t>genomförande och resultat</w:t>
      </w:r>
    </w:p>
    <w:p w14:paraId="099DD42B" w14:textId="14710C96" w:rsidR="00B37BA7" w:rsidRDefault="00B37BA7" w:rsidP="00B37BA7">
      <w:pPr>
        <w:pStyle w:val="ListParagraph"/>
        <w:numPr>
          <w:ilvl w:val="0"/>
          <w:numId w:val="38"/>
        </w:numPr>
        <w:rPr>
          <w:color w:val="auto"/>
        </w:rPr>
      </w:pPr>
      <w:r>
        <w:rPr>
          <w:color w:val="auto"/>
        </w:rPr>
        <w:t xml:space="preserve">hur </w:t>
      </w:r>
      <w:r w:rsidR="004B7C35">
        <w:rPr>
          <w:color w:val="auto"/>
        </w:rPr>
        <w:t>utbildningen genomförs</w:t>
      </w:r>
      <w:r w:rsidRPr="000868F2">
        <w:rPr>
          <w:color w:val="auto"/>
        </w:rPr>
        <w:t xml:space="preserve"> för att </w:t>
      </w:r>
      <w:r w:rsidR="004B7C35">
        <w:rPr>
          <w:color w:val="auto"/>
        </w:rPr>
        <w:t xml:space="preserve">hålla </w:t>
      </w:r>
      <w:r w:rsidR="00FA27E8">
        <w:rPr>
          <w:color w:val="auto"/>
        </w:rPr>
        <w:t xml:space="preserve">hög </w:t>
      </w:r>
      <w:r w:rsidRPr="000868F2">
        <w:rPr>
          <w:color w:val="auto"/>
        </w:rPr>
        <w:t>kvalitet (</w:t>
      </w:r>
      <w:r>
        <w:rPr>
          <w:color w:val="auto"/>
        </w:rPr>
        <w:t>t.ex.</w:t>
      </w:r>
      <w:r>
        <w:t xml:space="preserve"> </w:t>
      </w:r>
      <w:r w:rsidR="004B7C35">
        <w:t>pedagogiska arbetsformer, examinationsformer,</w:t>
      </w:r>
      <w:r w:rsidRPr="00887A70">
        <w:t xml:space="preserve"> </w:t>
      </w:r>
      <w:r w:rsidR="00E91DDF">
        <w:t xml:space="preserve">jämställdhet, </w:t>
      </w:r>
      <w:r w:rsidRPr="00887A70">
        <w:t>samverkan och internationalisering).</w:t>
      </w:r>
    </w:p>
    <w:p w14:paraId="13482D48" w14:textId="77777777" w:rsidR="00EE1D04" w:rsidRPr="000868F2" w:rsidRDefault="00EE1D04" w:rsidP="00EE1D04">
      <w:pPr>
        <w:pStyle w:val="ListParagraph"/>
        <w:numPr>
          <w:ilvl w:val="0"/>
          <w:numId w:val="38"/>
        </w:numPr>
        <w:rPr>
          <w:color w:val="auto"/>
        </w:rPr>
      </w:pPr>
      <w:r w:rsidRPr="000868F2">
        <w:rPr>
          <w:color w:val="auto"/>
        </w:rPr>
        <w:t>de former för studentinflytande som finns inom utbildningen (t.ex. deltagande i beredande och beslutande organ, användning av resultat från kursvärderingar).</w:t>
      </w:r>
    </w:p>
    <w:p w14:paraId="38C647E4" w14:textId="10ED9A50" w:rsidR="003E2F9A" w:rsidRPr="00EA0D23" w:rsidRDefault="00754FAC" w:rsidP="00EA0D23">
      <w:pPr>
        <w:pStyle w:val="ListParagraph"/>
        <w:numPr>
          <w:ilvl w:val="0"/>
          <w:numId w:val="38"/>
        </w:numPr>
        <w:rPr>
          <w:color w:val="auto"/>
        </w:rPr>
      </w:pPr>
      <w:r>
        <w:rPr>
          <w:color w:val="auto"/>
        </w:rPr>
        <w:t>utbildningens</w:t>
      </w:r>
      <w:r w:rsidR="00141A6F" w:rsidRPr="000868F2">
        <w:rPr>
          <w:color w:val="auto"/>
        </w:rPr>
        <w:t xml:space="preserve"> </w:t>
      </w:r>
      <w:r w:rsidR="00EE1D04" w:rsidRPr="000868F2">
        <w:rPr>
          <w:color w:val="auto"/>
        </w:rPr>
        <w:t>genomströmning</w:t>
      </w:r>
      <w:r w:rsidR="00141A6F">
        <w:rPr>
          <w:color w:val="auto"/>
        </w:rPr>
        <w:t xml:space="preserve"> </w:t>
      </w:r>
      <w:r w:rsidR="00EE1D04" w:rsidRPr="000868F2">
        <w:rPr>
          <w:color w:val="auto"/>
        </w:rPr>
        <w:t>och eventuella åtgärder för att förändra denna.</w:t>
      </w:r>
    </w:p>
    <w:p w14:paraId="6FD20E81" w14:textId="77777777" w:rsidR="00EE1D04" w:rsidRPr="000868F2" w:rsidRDefault="00EE1D04" w:rsidP="00EE1D04">
      <w:pPr>
        <w:autoSpaceDE w:val="0"/>
        <w:autoSpaceDN w:val="0"/>
        <w:adjustRightInd w:val="0"/>
        <w:spacing w:before="0" w:line="240" w:lineRule="auto"/>
        <w:rPr>
          <w:rFonts w:cstheme="minorHAnsi"/>
          <w:i/>
          <w:color w:val="auto"/>
          <w:szCs w:val="20"/>
        </w:rPr>
      </w:pPr>
    </w:p>
    <w:p w14:paraId="6883514A" w14:textId="77777777" w:rsidR="00EE1D04" w:rsidRPr="0007459E" w:rsidRDefault="00EE1D04" w:rsidP="0007459E">
      <w:pPr>
        <w:pStyle w:val="Heading3"/>
        <w:rPr>
          <w:b w:val="0"/>
          <w:bCs/>
        </w:rPr>
      </w:pPr>
      <w:r w:rsidRPr="0007459E">
        <w:rPr>
          <w:b w:val="0"/>
          <w:bCs/>
        </w:rPr>
        <w:t>Utvalda nationella mål, magisterexamen</w:t>
      </w:r>
    </w:p>
    <w:tbl>
      <w:tblPr>
        <w:tblStyle w:val="TableGrid"/>
        <w:tblW w:w="0" w:type="auto"/>
        <w:tblLook w:val="04A0" w:firstRow="1" w:lastRow="0" w:firstColumn="1" w:lastColumn="0" w:noHBand="0" w:noVBand="1"/>
      </w:tblPr>
      <w:tblGrid>
        <w:gridCol w:w="8199"/>
      </w:tblGrid>
      <w:tr w:rsidR="00EE1D04" w:rsidRPr="000868F2" w14:paraId="7322BFB4" w14:textId="77777777" w:rsidTr="006E63C3">
        <w:tc>
          <w:tcPr>
            <w:tcW w:w="8199" w:type="dxa"/>
          </w:tcPr>
          <w:p w14:paraId="10D2696A" w14:textId="2EF4EEE7" w:rsidR="00EE1D04" w:rsidRPr="000868F2" w:rsidRDefault="00EE1D04" w:rsidP="006E63C3">
            <w:pPr>
              <w:tabs>
                <w:tab w:val="clear" w:pos="170"/>
              </w:tabs>
              <w:spacing w:before="0" w:after="160" w:line="276" w:lineRule="auto"/>
              <w:rPr>
                <w:rFonts w:cstheme="minorHAnsi"/>
                <w:color w:val="auto"/>
                <w:szCs w:val="20"/>
              </w:rPr>
            </w:pPr>
            <w:r w:rsidRPr="000868F2">
              <w:rPr>
                <w:rFonts w:cstheme="minorHAnsi"/>
                <w:b/>
                <w:color w:val="auto"/>
                <w:szCs w:val="20"/>
              </w:rPr>
              <w:t>Kunskap och förståelse</w:t>
            </w:r>
            <w:r w:rsidRPr="000868F2">
              <w:rPr>
                <w:rFonts w:cstheme="minorHAnsi"/>
                <w:color w:val="auto"/>
                <w:szCs w:val="20"/>
              </w:rPr>
              <w:br/>
              <w:t>visa kunskap och förståelse inom huvudområdet för utbildningen, inbegripet såväl överblick över området som fördjupade kunskaper inom vissa delar av området samt insikt i aktuellt forsknings- och utvecklingsarbete,</w:t>
            </w:r>
            <w:r w:rsidRPr="000868F2">
              <w:rPr>
                <w:rFonts w:cstheme="minorHAnsi"/>
                <w:color w:val="auto"/>
                <w:szCs w:val="20"/>
              </w:rPr>
              <w:br/>
            </w:r>
            <w:r w:rsidRPr="000868F2">
              <w:rPr>
                <w:rFonts w:cstheme="minorHAnsi"/>
                <w:b/>
                <w:color w:val="auto"/>
                <w:szCs w:val="20"/>
              </w:rPr>
              <w:t>Färdighet och förmåga</w:t>
            </w:r>
            <w:r w:rsidRPr="000868F2">
              <w:rPr>
                <w:rFonts w:cstheme="minorHAnsi"/>
                <w:color w:val="auto"/>
                <w:szCs w:val="20"/>
              </w:rPr>
              <w:t xml:space="preserve"> </w:t>
            </w:r>
            <w:r w:rsidRPr="000868F2">
              <w:rPr>
                <w:rFonts w:cstheme="minorHAnsi"/>
                <w:color w:val="auto"/>
                <w:szCs w:val="20"/>
              </w:rPr>
              <w:br/>
              <w:t>visa förmåga att integrera kunskap och att analysera, bedöma och hantera komplexa företeelser, frågeställningar och situationer även med begränsad information</w:t>
            </w:r>
            <w:r w:rsidRPr="000868F2">
              <w:rPr>
                <w:rFonts w:cstheme="minorHAnsi"/>
                <w:color w:val="auto"/>
                <w:szCs w:val="20"/>
              </w:rPr>
              <w:br/>
            </w:r>
            <w:r w:rsidRPr="000868F2">
              <w:rPr>
                <w:rFonts w:cstheme="minorHAnsi"/>
                <w:b/>
                <w:color w:val="auto"/>
                <w:szCs w:val="20"/>
              </w:rPr>
              <w:t>Värderingsförmåga och förhållningssätt</w:t>
            </w:r>
            <w:r w:rsidRPr="000868F2">
              <w:rPr>
                <w:rFonts w:cstheme="minorHAnsi"/>
                <w:color w:val="auto"/>
                <w:szCs w:val="20"/>
              </w:rPr>
              <w:br/>
              <w:t>visa förmåga att inom huvudområdet för utbildningen göra bedömningar med hänsyn till relevanta vetenskapliga, samhälleliga och etiska aspekter samt</w:t>
            </w:r>
            <w:r w:rsidR="009F6902">
              <w:rPr>
                <w:rFonts w:cstheme="minorHAnsi"/>
                <w:color w:val="auto"/>
                <w:szCs w:val="20"/>
              </w:rPr>
              <w:t xml:space="preserve"> </w:t>
            </w:r>
            <w:r w:rsidRPr="000868F2">
              <w:rPr>
                <w:rFonts w:cstheme="minorHAnsi"/>
                <w:color w:val="auto"/>
                <w:szCs w:val="20"/>
              </w:rPr>
              <w:t>visa medvetenhet om etiska aspekter på forsknings- och utvecklingsarbete</w:t>
            </w:r>
          </w:p>
        </w:tc>
      </w:tr>
    </w:tbl>
    <w:p w14:paraId="17213F13" w14:textId="77777777" w:rsidR="00EE1D04" w:rsidRPr="000868F2" w:rsidRDefault="00EE1D04" w:rsidP="00EE1D04">
      <w:pPr>
        <w:autoSpaceDE w:val="0"/>
        <w:autoSpaceDN w:val="0"/>
        <w:adjustRightInd w:val="0"/>
        <w:spacing w:before="0" w:line="240" w:lineRule="auto"/>
        <w:ind w:left="360" w:hanging="360"/>
        <w:rPr>
          <w:rFonts w:cstheme="minorHAnsi"/>
          <w:i/>
          <w:color w:val="auto"/>
          <w:szCs w:val="20"/>
        </w:rPr>
      </w:pPr>
    </w:p>
    <w:p w14:paraId="717D77EB" w14:textId="77777777" w:rsidR="00EE1D04" w:rsidRPr="0007459E" w:rsidRDefault="00EE1D04" w:rsidP="0007459E">
      <w:pPr>
        <w:pStyle w:val="Heading3"/>
        <w:rPr>
          <w:b w:val="0"/>
          <w:bCs/>
        </w:rPr>
      </w:pPr>
      <w:r w:rsidRPr="0007459E">
        <w:rPr>
          <w:b w:val="0"/>
          <w:bCs/>
        </w:rPr>
        <w:t>Utvalda nationella mål, masterexamen</w:t>
      </w:r>
    </w:p>
    <w:tbl>
      <w:tblPr>
        <w:tblStyle w:val="TableGrid"/>
        <w:tblW w:w="0" w:type="auto"/>
        <w:tblLook w:val="04A0" w:firstRow="1" w:lastRow="0" w:firstColumn="1" w:lastColumn="0" w:noHBand="0" w:noVBand="1"/>
      </w:tblPr>
      <w:tblGrid>
        <w:gridCol w:w="8199"/>
      </w:tblGrid>
      <w:tr w:rsidR="00EE1D04" w:rsidRPr="000868F2" w14:paraId="67CF0BD3" w14:textId="77777777" w:rsidTr="006E63C3">
        <w:tc>
          <w:tcPr>
            <w:tcW w:w="9061" w:type="dxa"/>
          </w:tcPr>
          <w:p w14:paraId="756E5F2A" w14:textId="09E1F49A" w:rsidR="00EE1D04" w:rsidRPr="000868F2" w:rsidRDefault="00EE1D04" w:rsidP="006E63C3">
            <w:pPr>
              <w:tabs>
                <w:tab w:val="clear" w:pos="170"/>
              </w:tabs>
              <w:spacing w:before="0" w:after="160" w:line="276" w:lineRule="auto"/>
              <w:rPr>
                <w:rFonts w:eastAsia="Times New Roman" w:cstheme="minorHAnsi"/>
                <w:iCs/>
                <w:color w:val="auto"/>
                <w:szCs w:val="20"/>
                <w:lang w:eastAsia="sv-SE"/>
              </w:rPr>
            </w:pPr>
            <w:r w:rsidRPr="000868F2">
              <w:rPr>
                <w:rFonts w:eastAsia="Times New Roman" w:cstheme="minorHAnsi"/>
                <w:b/>
                <w:iCs/>
                <w:color w:val="auto"/>
                <w:szCs w:val="20"/>
                <w:lang w:eastAsia="sv-SE"/>
              </w:rPr>
              <w:t>Kunskap och förståelse</w:t>
            </w:r>
            <w:r w:rsidRPr="000868F2">
              <w:rPr>
                <w:rFonts w:eastAsia="Times New Roman" w:cstheme="minorHAnsi"/>
                <w:iCs/>
                <w:color w:val="auto"/>
                <w:szCs w:val="20"/>
                <w:lang w:eastAsia="sv-SE"/>
              </w:rPr>
              <w:br/>
            </w:r>
            <w:r w:rsidRPr="000868F2">
              <w:rPr>
                <w:rFonts w:cstheme="minorHAnsi"/>
                <w:iCs/>
                <w:color w:val="auto"/>
                <w:szCs w:val="20"/>
              </w:rPr>
              <w:t>visa kunskap och förståelse inom huvudområdet för utbildningen, inbegripet såväl brett kunnande inom området som väsentligt fördjupade kunskaper inom vissa delar av området samt</w:t>
            </w:r>
            <w:r w:rsidR="009E7A48">
              <w:rPr>
                <w:rFonts w:cstheme="minorHAnsi"/>
                <w:iCs/>
                <w:color w:val="auto"/>
                <w:szCs w:val="20"/>
              </w:rPr>
              <w:t xml:space="preserve"> </w:t>
            </w:r>
            <w:r w:rsidRPr="000868F2">
              <w:rPr>
                <w:rFonts w:cstheme="minorHAnsi"/>
                <w:iCs/>
                <w:color w:val="auto"/>
                <w:szCs w:val="20"/>
              </w:rPr>
              <w:t>fördjupad insikt i aktuellt forsknings- och utvecklingsarbete.</w:t>
            </w:r>
          </w:p>
          <w:p w14:paraId="2645C492" w14:textId="2A8857D2" w:rsidR="00EE1D04" w:rsidRPr="000868F2" w:rsidRDefault="00EE1D04" w:rsidP="006E63C3">
            <w:pPr>
              <w:tabs>
                <w:tab w:val="clear" w:pos="170"/>
              </w:tabs>
              <w:spacing w:before="0" w:after="160" w:line="276" w:lineRule="auto"/>
              <w:rPr>
                <w:rFonts w:eastAsia="Times New Roman" w:cstheme="minorHAnsi"/>
                <w:iCs/>
                <w:color w:val="auto"/>
                <w:szCs w:val="20"/>
                <w:lang w:eastAsia="sv-SE"/>
              </w:rPr>
            </w:pPr>
            <w:r w:rsidRPr="000868F2">
              <w:rPr>
                <w:rFonts w:eastAsia="Times New Roman" w:cstheme="minorHAnsi"/>
                <w:b/>
                <w:iCs/>
                <w:color w:val="auto"/>
                <w:szCs w:val="20"/>
                <w:lang w:eastAsia="sv-SE"/>
              </w:rPr>
              <w:t>Färdighet och förmåga</w:t>
            </w:r>
            <w:r w:rsidRPr="000868F2">
              <w:rPr>
                <w:rFonts w:eastAsia="Times New Roman" w:cstheme="minorHAnsi"/>
                <w:iCs/>
                <w:color w:val="auto"/>
                <w:szCs w:val="20"/>
                <w:lang w:eastAsia="sv-SE"/>
              </w:rPr>
              <w:br/>
            </w:r>
            <w:r w:rsidRPr="000868F2">
              <w:rPr>
                <w:rFonts w:cstheme="minorHAnsi"/>
                <w:iCs/>
                <w:color w:val="auto"/>
                <w:szCs w:val="20"/>
              </w:rPr>
              <w:t>visa förmåga att kritiskt och systematiskt integrera kunskap och att analysera, bedöma och hantera komplexa företeelser, frågeställningar och situationer även med begränsad information.</w:t>
            </w:r>
          </w:p>
          <w:p w14:paraId="5D92E7AF" w14:textId="41B9AB30" w:rsidR="00EE1D04" w:rsidRPr="000868F2" w:rsidRDefault="00EE1D04" w:rsidP="006E63C3">
            <w:pPr>
              <w:tabs>
                <w:tab w:val="clear" w:pos="170"/>
              </w:tabs>
              <w:spacing w:before="0" w:after="160" w:line="276" w:lineRule="auto"/>
              <w:rPr>
                <w:rFonts w:cstheme="minorHAnsi"/>
                <w:color w:val="auto"/>
                <w:szCs w:val="20"/>
              </w:rPr>
            </w:pPr>
            <w:r w:rsidRPr="000868F2">
              <w:rPr>
                <w:rFonts w:eastAsia="Times New Roman" w:cstheme="minorHAnsi"/>
                <w:b/>
                <w:iCs/>
                <w:color w:val="auto"/>
                <w:szCs w:val="20"/>
                <w:lang w:eastAsia="sv-SE"/>
              </w:rPr>
              <w:t>Värderingsförmåga och förhållningssätt</w:t>
            </w:r>
            <w:r w:rsidRPr="000868F2">
              <w:rPr>
                <w:rFonts w:eastAsia="Times New Roman" w:cstheme="minorHAnsi"/>
                <w:iCs/>
                <w:color w:val="auto"/>
                <w:szCs w:val="20"/>
                <w:lang w:eastAsia="sv-SE"/>
              </w:rPr>
              <w:br/>
            </w:r>
            <w:r w:rsidRPr="000868F2">
              <w:rPr>
                <w:rFonts w:cstheme="minorHAnsi"/>
                <w:iCs/>
                <w:color w:val="auto"/>
                <w:szCs w:val="20"/>
              </w:rPr>
              <w:t>visa förmåga att inom huvudområdet för utbildningen göra bedömningar med hänsyn till relevanta vetenskapliga, samhälleliga och etisk</w:t>
            </w:r>
            <w:r w:rsidRPr="000868F2">
              <w:rPr>
                <w:rFonts w:cstheme="minorHAnsi"/>
                <w:color w:val="auto"/>
                <w:szCs w:val="20"/>
              </w:rPr>
              <w:t>a aspekter samt visa medvetenhet om etiska aspekter på forsknings- och utvecklingsarbete</w:t>
            </w:r>
          </w:p>
        </w:tc>
      </w:tr>
    </w:tbl>
    <w:p w14:paraId="0D058309" w14:textId="77777777" w:rsidR="00EE1D04" w:rsidRPr="000868F2" w:rsidRDefault="00EE1D04" w:rsidP="00EE1D04">
      <w:pPr>
        <w:pStyle w:val="ListParagraph"/>
        <w:autoSpaceDE w:val="0"/>
        <w:autoSpaceDN w:val="0"/>
        <w:adjustRightInd w:val="0"/>
        <w:spacing w:before="0" w:line="240" w:lineRule="auto"/>
        <w:ind w:left="360"/>
        <w:rPr>
          <w:rFonts w:ascii="Calibri" w:hAnsi="Calibri" w:cs="Calibri"/>
          <w:color w:val="auto"/>
          <w:sz w:val="22"/>
        </w:rPr>
      </w:pPr>
    </w:p>
    <w:tbl>
      <w:tblPr>
        <w:tblStyle w:val="TableGrid"/>
        <w:tblW w:w="0" w:type="auto"/>
        <w:tblLook w:val="04A0" w:firstRow="1" w:lastRow="0" w:firstColumn="1" w:lastColumn="0" w:noHBand="0" w:noVBand="1"/>
      </w:tblPr>
      <w:tblGrid>
        <w:gridCol w:w="8199"/>
      </w:tblGrid>
      <w:tr w:rsidR="00EE1D04" w:rsidRPr="000868F2" w14:paraId="0D56E916" w14:textId="77777777" w:rsidTr="00EE1D04">
        <w:trPr>
          <w:trHeight w:val="5371"/>
        </w:trPr>
        <w:tc>
          <w:tcPr>
            <w:tcW w:w="8199" w:type="dxa"/>
          </w:tcPr>
          <w:p w14:paraId="27809A88"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r w:rsidRPr="000868F2">
              <w:rPr>
                <w:rFonts w:ascii="Calibri" w:hAnsi="Calibri" w:cs="Calibri"/>
                <w:b/>
                <w:i/>
                <w:color w:val="auto"/>
                <w:sz w:val="24"/>
                <w:szCs w:val="24"/>
              </w:rPr>
              <w:t>Skriv i denna ruta (expanderbar)</w:t>
            </w:r>
          </w:p>
          <w:p w14:paraId="0BB517F8"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3D65404A"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70601D63"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32545C3F"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6963AB56"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FB0E2E7"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FFD7789"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9DF7E6A"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7E017275"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1890FD6C"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tc>
      </w:tr>
    </w:tbl>
    <w:p w14:paraId="19AAB86B" w14:textId="6E036158" w:rsidR="00CD1FA1" w:rsidRPr="00887A70" w:rsidRDefault="00CD1FA1" w:rsidP="00CD1FA1">
      <w:pPr>
        <w:rPr>
          <w:b/>
        </w:rPr>
      </w:pPr>
      <w:r w:rsidRPr="00887A70">
        <w:rPr>
          <w:b/>
        </w:rPr>
        <w:t>Antal ord</w:t>
      </w:r>
      <w:r w:rsidR="00887A70" w:rsidRPr="00887A70">
        <w:rPr>
          <w:b/>
        </w:rPr>
        <w:t>:</w:t>
      </w:r>
      <w:r w:rsidRPr="00887A70">
        <w:rPr>
          <w:b/>
        </w:rPr>
        <w:t xml:space="preserve"> [ifylles av ämnesmiljön]</w:t>
      </w:r>
    </w:p>
    <w:p w14:paraId="701B95DE" w14:textId="77777777" w:rsidR="00CD1FA1" w:rsidRDefault="00CD1FA1" w:rsidP="00EE1D04">
      <w:pPr>
        <w:pStyle w:val="Heading2"/>
        <w:rPr>
          <w:rStyle w:val="Heading1Char"/>
          <w:color w:val="auto"/>
          <w:sz w:val="28"/>
          <w:szCs w:val="28"/>
        </w:rPr>
      </w:pPr>
    </w:p>
    <w:p w14:paraId="652AC00C" w14:textId="77777777" w:rsidR="00CD1FA1" w:rsidRDefault="00CD1FA1">
      <w:pPr>
        <w:tabs>
          <w:tab w:val="clear" w:pos="170"/>
        </w:tabs>
        <w:spacing w:before="0" w:line="276" w:lineRule="auto"/>
        <w:rPr>
          <w:rStyle w:val="Heading1Char"/>
          <w:color w:val="auto"/>
          <w:sz w:val="28"/>
          <w:szCs w:val="28"/>
        </w:rPr>
      </w:pPr>
      <w:r>
        <w:rPr>
          <w:rStyle w:val="Heading1Char"/>
          <w:color w:val="auto"/>
          <w:sz w:val="28"/>
          <w:szCs w:val="28"/>
        </w:rPr>
        <w:br w:type="page"/>
      </w:r>
    </w:p>
    <w:p w14:paraId="65BFE948" w14:textId="3AE7C5B0" w:rsidR="00EE1D04" w:rsidRPr="00225956" w:rsidRDefault="00EE1D04" w:rsidP="00225956">
      <w:pPr>
        <w:pStyle w:val="Heading2"/>
      </w:pPr>
      <w:r w:rsidRPr="00225956">
        <w:rPr>
          <w:rStyle w:val="Heading1Char"/>
          <w:sz w:val="28"/>
          <w:szCs w:val="26"/>
        </w:rPr>
        <w:lastRenderedPageBreak/>
        <w:t>Forskarutbildning</w:t>
      </w:r>
      <w:r w:rsidRPr="00225956">
        <w:t xml:space="preserve"> (max 2</w:t>
      </w:r>
      <w:r w:rsidR="00EA0D23" w:rsidRPr="00225956">
        <w:t>5</w:t>
      </w:r>
      <w:r w:rsidRPr="00225956">
        <w:t>00 ord)</w:t>
      </w:r>
    </w:p>
    <w:p w14:paraId="0E656279" w14:textId="77777777" w:rsidR="00EE1D04" w:rsidRPr="00754FAC" w:rsidRDefault="00EE1D04" w:rsidP="00EE1D04">
      <w:pPr>
        <w:pBdr>
          <w:top w:val="single" w:sz="4" w:space="1" w:color="auto"/>
          <w:left w:val="single" w:sz="4" w:space="4" w:color="auto"/>
          <w:bottom w:val="single" w:sz="4" w:space="1" w:color="auto"/>
          <w:right w:val="single" w:sz="4" w:space="4" w:color="auto"/>
        </w:pBdr>
        <w:shd w:val="clear" w:color="auto" w:fill="D9D9D9"/>
        <w:rPr>
          <w:color w:val="auto"/>
        </w:rPr>
      </w:pPr>
      <w:r w:rsidRPr="00754FAC">
        <w:rPr>
          <w:color w:val="auto"/>
        </w:rPr>
        <w:t>Självvärderingen ska bestå av beskrivning, analys och värdering, med särskilt fokus på</w:t>
      </w:r>
      <w:r w:rsidRPr="00754FAC">
        <w:rPr>
          <w:rFonts w:eastAsia="Calibri"/>
          <w:color w:val="auto"/>
        </w:rPr>
        <w:t xml:space="preserve"> de två sistnämnda samt att det där det är relevant relateras till övriga inlämnade underlag. Andra relevanta aspekter än de efterfrågade bör också tas upp. </w:t>
      </w:r>
    </w:p>
    <w:p w14:paraId="627F8456" w14:textId="77777777" w:rsidR="00EE1D04" w:rsidRPr="00754FAC" w:rsidRDefault="00EE1D04" w:rsidP="00EE1D04">
      <w:pPr>
        <w:rPr>
          <w:i/>
          <w:iCs/>
          <w:color w:val="auto"/>
        </w:rPr>
      </w:pPr>
      <w:r w:rsidRPr="00754FAC">
        <w:rPr>
          <w:color w:val="auto"/>
        </w:rPr>
        <w:t xml:space="preserve">Beskriv, analysera och värdera styrkor och utvecklingsområden gällande </w:t>
      </w:r>
      <w:r w:rsidRPr="00754FAC">
        <w:rPr>
          <w:i/>
          <w:iCs/>
          <w:color w:val="auto"/>
        </w:rPr>
        <w:t>utbildningens innehåll:</w:t>
      </w:r>
    </w:p>
    <w:p w14:paraId="5104C2EA" w14:textId="77777777" w:rsidR="00EE1D04" w:rsidRPr="00754FAC" w:rsidRDefault="00EE1D04" w:rsidP="00EE1D04">
      <w:pPr>
        <w:pStyle w:val="ListParagraph"/>
        <w:numPr>
          <w:ilvl w:val="0"/>
          <w:numId w:val="34"/>
        </w:numPr>
        <w:rPr>
          <w:color w:val="auto"/>
        </w:rPr>
      </w:pPr>
      <w:r w:rsidRPr="00754FAC">
        <w:rPr>
          <w:color w:val="auto"/>
        </w:rPr>
        <w:t>forskarutbildningens ämnesmässiga profil sett ur ett nationellt och internationellt perspektiv.</w:t>
      </w:r>
    </w:p>
    <w:p w14:paraId="3EB66586" w14:textId="3FC748CA" w:rsidR="00EE1D04" w:rsidRPr="000868F2" w:rsidRDefault="00EE1D04" w:rsidP="00EE1D04">
      <w:pPr>
        <w:pStyle w:val="ListParagraph"/>
        <w:numPr>
          <w:ilvl w:val="0"/>
          <w:numId w:val="34"/>
        </w:numPr>
        <w:rPr>
          <w:color w:val="auto"/>
        </w:rPr>
      </w:pPr>
      <w:r w:rsidRPr="00754FAC">
        <w:rPr>
          <w:color w:val="auto"/>
        </w:rPr>
        <w:t>hur utbildningens innehåll och struktur</w:t>
      </w:r>
      <w:r w:rsidRPr="000868F2">
        <w:rPr>
          <w:color w:val="auto"/>
        </w:rPr>
        <w:t xml:space="preserve"> säkerställer att studenterna når upp till de utvalda nationella lärandemålen </w:t>
      </w:r>
      <w:r w:rsidRPr="000868F2">
        <w:rPr>
          <w:i/>
          <w:iCs/>
          <w:color w:val="auto"/>
        </w:rPr>
        <w:t xml:space="preserve">(se ruta nedan med mål för </w:t>
      </w:r>
      <w:r w:rsidR="00457021">
        <w:rPr>
          <w:i/>
          <w:iCs/>
          <w:color w:val="auto"/>
        </w:rPr>
        <w:t>forskarutbildning</w:t>
      </w:r>
      <w:r w:rsidRPr="000868F2">
        <w:rPr>
          <w:i/>
          <w:iCs/>
          <w:color w:val="auto"/>
        </w:rPr>
        <w:t>)</w:t>
      </w:r>
    </w:p>
    <w:p w14:paraId="76618956" w14:textId="77777777" w:rsidR="00EE1D04" w:rsidRPr="000868F2" w:rsidRDefault="00EE1D04" w:rsidP="00EE1D04">
      <w:pPr>
        <w:rPr>
          <w:color w:val="auto"/>
        </w:rPr>
      </w:pPr>
      <w:r w:rsidRPr="000868F2">
        <w:rPr>
          <w:color w:val="auto"/>
        </w:rPr>
        <w:t xml:space="preserve">Beskriv, analysera och värdera styrkor och utvecklingsområden gällande forskarutbildningens </w:t>
      </w:r>
      <w:r w:rsidRPr="000868F2">
        <w:rPr>
          <w:i/>
          <w:iCs/>
          <w:color w:val="auto"/>
        </w:rPr>
        <w:t>miljö och resurser</w:t>
      </w:r>
    </w:p>
    <w:p w14:paraId="16DEA946" w14:textId="77777777" w:rsidR="00EE1D04" w:rsidRPr="000868F2" w:rsidRDefault="00EE1D04" w:rsidP="00EE1D04">
      <w:pPr>
        <w:pStyle w:val="ListParagraph"/>
        <w:numPr>
          <w:ilvl w:val="0"/>
          <w:numId w:val="34"/>
        </w:numPr>
        <w:rPr>
          <w:color w:val="auto"/>
        </w:rPr>
      </w:pPr>
      <w:r w:rsidRPr="000868F2">
        <w:rPr>
          <w:color w:val="auto"/>
        </w:rPr>
        <w:t>handledarkollegiets sammansättning.</w:t>
      </w:r>
    </w:p>
    <w:p w14:paraId="77108DCF" w14:textId="77777777" w:rsidR="00EE1D04" w:rsidRPr="000868F2" w:rsidRDefault="00EE1D04" w:rsidP="00EE1D04">
      <w:pPr>
        <w:pStyle w:val="ListParagraph"/>
        <w:numPr>
          <w:ilvl w:val="0"/>
          <w:numId w:val="34"/>
        </w:numPr>
        <w:rPr>
          <w:color w:val="auto"/>
        </w:rPr>
      </w:pPr>
      <w:r w:rsidRPr="000868F2">
        <w:rPr>
          <w:color w:val="auto"/>
        </w:rPr>
        <w:t xml:space="preserve">de fysiska och kollegiala sammanhang som utgör doktorandernas primära arbets-, utbildnings- och forskningsmiljö (t.ex. ämneskollegiet, forskarutbildningsområdet, nationell forskarskola eller liknande). </w:t>
      </w:r>
    </w:p>
    <w:p w14:paraId="511D44EB" w14:textId="77777777" w:rsidR="00EE1D04" w:rsidRPr="000868F2" w:rsidRDefault="00EE1D04" w:rsidP="00EE1D04">
      <w:pPr>
        <w:pStyle w:val="ListParagraph"/>
        <w:numPr>
          <w:ilvl w:val="0"/>
          <w:numId w:val="34"/>
        </w:numPr>
        <w:rPr>
          <w:color w:val="auto"/>
        </w:rPr>
      </w:pPr>
      <w:r w:rsidRPr="000868F2">
        <w:rPr>
          <w:color w:val="auto"/>
        </w:rPr>
        <w:t>de nationella och internationella kontaktytor som erbjuds doktoranderna.</w:t>
      </w:r>
    </w:p>
    <w:p w14:paraId="6AE9DBFC" w14:textId="77777777" w:rsidR="00EE1D04" w:rsidRPr="000868F2" w:rsidRDefault="00EE1D04" w:rsidP="00EE1D04">
      <w:pPr>
        <w:pStyle w:val="ListParagraph"/>
        <w:ind w:left="720"/>
        <w:rPr>
          <w:color w:val="auto"/>
        </w:rPr>
      </w:pPr>
    </w:p>
    <w:p w14:paraId="28A952FA" w14:textId="77777777" w:rsidR="00EE1D04" w:rsidRPr="000868F2" w:rsidRDefault="00EE1D04" w:rsidP="00EE1D04">
      <w:pPr>
        <w:rPr>
          <w:color w:val="auto"/>
        </w:rPr>
      </w:pPr>
      <w:r w:rsidRPr="000868F2">
        <w:rPr>
          <w:color w:val="auto"/>
        </w:rPr>
        <w:t xml:space="preserve">Beskriv, analysera och värdera styrkor och utvecklingsområden gällande forskarutbildningens </w:t>
      </w:r>
      <w:r w:rsidRPr="000868F2">
        <w:rPr>
          <w:i/>
          <w:iCs/>
          <w:color w:val="auto"/>
        </w:rPr>
        <w:t>genomförande och resultat</w:t>
      </w:r>
    </w:p>
    <w:p w14:paraId="02E10130" w14:textId="77777777" w:rsidR="00EE1D04" w:rsidRPr="000868F2" w:rsidRDefault="00EE1D04" w:rsidP="00EE1D04">
      <w:pPr>
        <w:pStyle w:val="ListParagraph"/>
        <w:numPr>
          <w:ilvl w:val="0"/>
          <w:numId w:val="35"/>
        </w:numPr>
        <w:rPr>
          <w:color w:val="auto"/>
        </w:rPr>
      </w:pPr>
      <w:r w:rsidRPr="000868F2">
        <w:rPr>
          <w:color w:val="auto"/>
        </w:rPr>
        <w:t xml:space="preserve">handledarkollegiets arbetsformer inklusive hur tillsättning och byte av handledare går till. </w:t>
      </w:r>
    </w:p>
    <w:p w14:paraId="04D39DBF" w14:textId="76A2E273" w:rsidR="00EE1D04" w:rsidRPr="000868F2" w:rsidRDefault="00EE1D04" w:rsidP="00EE1D04">
      <w:pPr>
        <w:pStyle w:val="ListParagraph"/>
        <w:numPr>
          <w:ilvl w:val="0"/>
          <w:numId w:val="35"/>
        </w:numPr>
        <w:rPr>
          <w:color w:val="auto"/>
        </w:rPr>
      </w:pPr>
      <w:r w:rsidRPr="000868F2">
        <w:rPr>
          <w:color w:val="auto"/>
        </w:rPr>
        <w:t>hur ämnesmiljön arbetar</w:t>
      </w:r>
      <w:r w:rsidRPr="000868F2" w:rsidDel="00F96607">
        <w:rPr>
          <w:color w:val="auto"/>
        </w:rPr>
        <w:t xml:space="preserve"> </w:t>
      </w:r>
      <w:r w:rsidRPr="000868F2">
        <w:rPr>
          <w:color w:val="auto"/>
        </w:rPr>
        <w:t>för att säkerställa att doktoranderna</w:t>
      </w:r>
      <w:r w:rsidR="00CD5383">
        <w:rPr>
          <w:color w:val="auto"/>
        </w:rPr>
        <w:t xml:space="preserve"> når upp till de utvalda lärandemålen samt att doktoranderna</w:t>
      </w:r>
      <w:r w:rsidRPr="000868F2">
        <w:rPr>
          <w:color w:val="auto"/>
        </w:rPr>
        <w:t xml:space="preserve"> slutför utbildningen inom avsatt tid</w:t>
      </w:r>
      <w:r w:rsidR="00CD5383">
        <w:rPr>
          <w:color w:val="auto"/>
        </w:rPr>
        <w:t>.</w:t>
      </w:r>
    </w:p>
    <w:p w14:paraId="43492486" w14:textId="77777777" w:rsidR="00EE1D04" w:rsidRDefault="00EE1D04" w:rsidP="00EE1D04">
      <w:pPr>
        <w:widowControl w:val="0"/>
        <w:numPr>
          <w:ilvl w:val="0"/>
          <w:numId w:val="35"/>
        </w:numPr>
        <w:spacing w:line="360" w:lineRule="auto"/>
        <w:contextualSpacing/>
        <w:rPr>
          <w:color w:val="auto"/>
        </w:rPr>
      </w:pPr>
      <w:r w:rsidRPr="000868F2">
        <w:rPr>
          <w:color w:val="auto"/>
        </w:rPr>
        <w:t xml:space="preserve">de löpande och stegvisa granskningsfunktionerna i forskarutbildningen som helhet (såväl intern som extern granskning: opponenter vid seminarier, konferenspresentationer, </w:t>
      </w:r>
      <w:proofErr w:type="spellStart"/>
      <w:r w:rsidRPr="000868F2">
        <w:rPr>
          <w:color w:val="auto"/>
        </w:rPr>
        <w:t>peer-review</w:t>
      </w:r>
      <w:proofErr w:type="spellEnd"/>
      <w:r w:rsidRPr="000868F2">
        <w:rPr>
          <w:color w:val="auto"/>
        </w:rPr>
        <w:t>, “grönläsning”, disputation, m.m.).</w:t>
      </w:r>
      <w:r>
        <w:rPr>
          <w:color w:val="auto"/>
        </w:rPr>
        <w:t xml:space="preserve"> </w:t>
      </w:r>
    </w:p>
    <w:p w14:paraId="0BD0BE72" w14:textId="77777777" w:rsidR="00EE1D04" w:rsidRDefault="00EE1D04" w:rsidP="00EE1D04">
      <w:pPr>
        <w:widowControl w:val="0"/>
        <w:numPr>
          <w:ilvl w:val="0"/>
          <w:numId w:val="35"/>
        </w:numPr>
        <w:spacing w:line="360" w:lineRule="auto"/>
        <w:contextualSpacing/>
        <w:rPr>
          <w:color w:val="auto"/>
        </w:rPr>
      </w:pPr>
      <w:r w:rsidRPr="00852296">
        <w:rPr>
          <w:color w:val="auto"/>
        </w:rPr>
        <w:t>de former för doktorandinflytande som finns, både inom ämnets forskarutbildning och miljön i övrigt (t.ex. deltagande i beredande och beslutande organ, användning av resultat från kursvärderingar).</w:t>
      </w:r>
    </w:p>
    <w:p w14:paraId="6226D302" w14:textId="77777777" w:rsidR="00EE1D04" w:rsidRPr="00852296" w:rsidRDefault="00EE1D04" w:rsidP="00EE1D04">
      <w:pPr>
        <w:widowControl w:val="0"/>
        <w:numPr>
          <w:ilvl w:val="0"/>
          <w:numId w:val="35"/>
        </w:numPr>
        <w:spacing w:line="360" w:lineRule="auto"/>
        <w:contextualSpacing/>
        <w:rPr>
          <w:color w:val="auto"/>
        </w:rPr>
      </w:pPr>
      <w:r w:rsidRPr="00852296">
        <w:rPr>
          <w:color w:val="auto"/>
        </w:rPr>
        <w:t>den information om och kontakt med forskarutbildningens alumner som finns och hur alumnernas erfarenheter omsätts i forskarutbildningen.</w:t>
      </w:r>
    </w:p>
    <w:p w14:paraId="643F1C1D" w14:textId="77777777" w:rsidR="005847E2" w:rsidRDefault="005847E2">
      <w:pPr>
        <w:tabs>
          <w:tab w:val="clear" w:pos="170"/>
        </w:tabs>
        <w:spacing w:before="0" w:line="276" w:lineRule="auto"/>
        <w:rPr>
          <w:rFonts w:asciiTheme="majorHAnsi" w:eastAsiaTheme="majorEastAsia" w:hAnsiTheme="majorHAnsi" w:cstheme="majorBidi"/>
          <w:bCs/>
          <w:sz w:val="24"/>
          <w:szCs w:val="24"/>
        </w:rPr>
      </w:pPr>
      <w:r>
        <w:rPr>
          <w:b/>
          <w:bCs/>
        </w:rPr>
        <w:br w:type="page"/>
      </w:r>
    </w:p>
    <w:p w14:paraId="0E4811E1" w14:textId="5AB170BE" w:rsidR="00EE1D04" w:rsidRPr="0007459E" w:rsidRDefault="00EE1D04" w:rsidP="0007459E">
      <w:pPr>
        <w:pStyle w:val="Heading3"/>
        <w:rPr>
          <w:b w:val="0"/>
          <w:bCs/>
        </w:rPr>
      </w:pPr>
      <w:r w:rsidRPr="0007459E">
        <w:rPr>
          <w:b w:val="0"/>
          <w:bCs/>
        </w:rPr>
        <w:lastRenderedPageBreak/>
        <w:t>Utvalda nationella mål, doktorsexamen</w:t>
      </w:r>
    </w:p>
    <w:tbl>
      <w:tblPr>
        <w:tblStyle w:val="TableGrid"/>
        <w:tblW w:w="0" w:type="auto"/>
        <w:tblLook w:val="04A0" w:firstRow="1" w:lastRow="0" w:firstColumn="1" w:lastColumn="0" w:noHBand="0" w:noVBand="1"/>
      </w:tblPr>
      <w:tblGrid>
        <w:gridCol w:w="8199"/>
      </w:tblGrid>
      <w:tr w:rsidR="00EE1D04" w:rsidRPr="000868F2" w14:paraId="211BAAFE" w14:textId="77777777" w:rsidTr="006E63C3">
        <w:tc>
          <w:tcPr>
            <w:tcW w:w="8199" w:type="dxa"/>
          </w:tcPr>
          <w:p w14:paraId="7DE2A134" w14:textId="77777777" w:rsidR="00EE1D04" w:rsidRPr="000868F2" w:rsidRDefault="00EE1D04" w:rsidP="006E63C3">
            <w:pPr>
              <w:tabs>
                <w:tab w:val="clear" w:pos="170"/>
              </w:tabs>
              <w:spacing w:before="0" w:after="160" w:line="276" w:lineRule="auto"/>
              <w:rPr>
                <w:rFonts w:eastAsia="Times New Roman" w:cstheme="minorHAnsi"/>
                <w:bCs/>
                <w:iCs/>
                <w:color w:val="auto"/>
                <w:szCs w:val="20"/>
                <w:lang w:eastAsia="sv-SE"/>
              </w:rPr>
            </w:pPr>
            <w:r w:rsidRPr="000868F2">
              <w:rPr>
                <w:rFonts w:eastAsia="Times New Roman" w:cstheme="minorHAnsi"/>
                <w:b/>
                <w:iCs/>
                <w:color w:val="auto"/>
                <w:szCs w:val="20"/>
                <w:lang w:eastAsia="sv-SE"/>
              </w:rPr>
              <w:t>Kunskap och förståelse</w:t>
            </w:r>
            <w:r w:rsidRPr="000868F2">
              <w:rPr>
                <w:rFonts w:eastAsia="Times New Roman" w:cstheme="minorHAnsi"/>
                <w:b/>
                <w:iCs/>
                <w:color w:val="auto"/>
                <w:szCs w:val="20"/>
                <w:lang w:eastAsia="sv-SE"/>
              </w:rPr>
              <w:br/>
            </w:r>
            <w:r w:rsidRPr="000868F2">
              <w:rPr>
                <w:rFonts w:eastAsia="Times New Roman" w:cstheme="minorHAnsi"/>
                <w:bCs/>
                <w:iCs/>
                <w:color w:val="auto"/>
                <w:szCs w:val="20"/>
                <w:lang w:eastAsia="sv-SE"/>
              </w:rPr>
              <w:t>visa förtrogenhet med vetenskaplig metodik i allmänhet och med det specifika forskningsområdets metoder i synnerhet.</w:t>
            </w:r>
          </w:p>
          <w:p w14:paraId="7A4F3821" w14:textId="77777777" w:rsidR="00EE1D04" w:rsidRPr="000868F2" w:rsidRDefault="00EE1D04" w:rsidP="006E63C3">
            <w:pPr>
              <w:tabs>
                <w:tab w:val="clear" w:pos="170"/>
              </w:tabs>
              <w:spacing w:before="0" w:after="160" w:line="276" w:lineRule="auto"/>
              <w:rPr>
                <w:rFonts w:eastAsia="Times New Roman" w:cstheme="minorHAnsi"/>
                <w:bCs/>
                <w:iCs/>
                <w:color w:val="auto"/>
                <w:szCs w:val="20"/>
                <w:lang w:eastAsia="sv-SE"/>
              </w:rPr>
            </w:pPr>
            <w:r w:rsidRPr="000868F2">
              <w:rPr>
                <w:rFonts w:eastAsia="Times New Roman" w:cstheme="minorHAnsi"/>
                <w:b/>
                <w:iCs/>
                <w:color w:val="auto"/>
                <w:szCs w:val="20"/>
                <w:lang w:eastAsia="sv-SE"/>
              </w:rPr>
              <w:t>Färdighet och förmåga</w:t>
            </w:r>
            <w:r w:rsidRPr="000868F2">
              <w:rPr>
                <w:rFonts w:eastAsia="Times New Roman" w:cstheme="minorHAnsi"/>
                <w:b/>
                <w:iCs/>
                <w:color w:val="auto"/>
                <w:szCs w:val="20"/>
                <w:lang w:eastAsia="sv-SE"/>
              </w:rPr>
              <w:br/>
            </w:r>
            <w:r w:rsidRPr="000868F2">
              <w:rPr>
                <w:rFonts w:eastAsia="Times New Roman" w:cstheme="minorHAnsi"/>
                <w:bCs/>
                <w:iCs/>
                <w:color w:val="auto"/>
                <w:szCs w:val="20"/>
                <w:lang w:eastAsia="sv-SE"/>
              </w:rPr>
              <w:t>visa förmåga att i såväl nationella som internationella sammanhang muntligt och skriftligt med auktoritet presentera och diskutera forskning och forskningsresultat i dialog med vetenskapssamhället och samhället i övrigt</w:t>
            </w:r>
          </w:p>
          <w:p w14:paraId="4C294E16" w14:textId="77777777" w:rsidR="00EE1D04" w:rsidRPr="000868F2" w:rsidRDefault="00EE1D04" w:rsidP="006E63C3">
            <w:pPr>
              <w:tabs>
                <w:tab w:val="clear" w:pos="170"/>
              </w:tabs>
              <w:spacing w:before="0" w:after="160" w:line="276" w:lineRule="auto"/>
              <w:rPr>
                <w:rFonts w:eastAsia="Times New Roman" w:cstheme="minorHAnsi"/>
                <w:bCs/>
                <w:iCs/>
                <w:color w:val="auto"/>
                <w:szCs w:val="20"/>
                <w:lang w:eastAsia="sv-SE"/>
              </w:rPr>
            </w:pPr>
            <w:r w:rsidRPr="000868F2">
              <w:rPr>
                <w:rFonts w:eastAsia="Times New Roman" w:cstheme="minorHAnsi"/>
                <w:b/>
                <w:iCs/>
                <w:color w:val="auto"/>
                <w:szCs w:val="20"/>
                <w:lang w:eastAsia="sv-SE"/>
              </w:rPr>
              <w:t>Värderingsförmåga och förhållningssätt</w:t>
            </w:r>
            <w:r w:rsidRPr="000868F2">
              <w:rPr>
                <w:rFonts w:eastAsia="Times New Roman" w:cstheme="minorHAnsi"/>
                <w:b/>
                <w:iCs/>
                <w:color w:val="auto"/>
                <w:szCs w:val="20"/>
                <w:lang w:eastAsia="sv-SE"/>
              </w:rPr>
              <w:br/>
            </w:r>
            <w:r w:rsidRPr="000868F2">
              <w:rPr>
                <w:rFonts w:eastAsia="Times New Roman" w:cstheme="minorHAnsi"/>
                <w:bCs/>
                <w:iCs/>
                <w:color w:val="auto"/>
                <w:szCs w:val="20"/>
                <w:lang w:eastAsia="sv-SE"/>
              </w:rPr>
              <w:t>visa intellektuell självständighet och vetenskaplig redlighet samt förmåga att göra forskningsetiska bedömningar.</w:t>
            </w:r>
          </w:p>
          <w:p w14:paraId="67A584D2" w14:textId="77777777" w:rsidR="00EE1D04" w:rsidRPr="000868F2" w:rsidRDefault="00EE1D04" w:rsidP="006E63C3">
            <w:pPr>
              <w:tabs>
                <w:tab w:val="clear" w:pos="170"/>
              </w:tabs>
              <w:spacing w:before="0" w:after="160" w:line="276" w:lineRule="auto"/>
              <w:rPr>
                <w:rFonts w:eastAsia="Times New Roman" w:cstheme="minorHAnsi"/>
                <w:b/>
                <w:iCs/>
                <w:color w:val="auto"/>
                <w:szCs w:val="20"/>
                <w:lang w:eastAsia="sv-SE"/>
              </w:rPr>
            </w:pPr>
          </w:p>
          <w:p w14:paraId="53E55C88" w14:textId="77777777" w:rsidR="00EE1D04" w:rsidRPr="000868F2" w:rsidRDefault="00EE1D04" w:rsidP="006E63C3">
            <w:pPr>
              <w:tabs>
                <w:tab w:val="clear" w:pos="170"/>
              </w:tabs>
              <w:spacing w:before="0" w:after="160" w:line="276" w:lineRule="auto"/>
              <w:rPr>
                <w:rFonts w:cstheme="minorHAnsi"/>
                <w:bCs/>
                <w:i/>
                <w:color w:val="auto"/>
                <w:szCs w:val="20"/>
              </w:rPr>
            </w:pPr>
            <w:r w:rsidRPr="000868F2">
              <w:rPr>
                <w:rFonts w:eastAsia="Times New Roman" w:cstheme="minorHAnsi"/>
                <w:bCs/>
                <w:i/>
                <w:color w:val="auto"/>
                <w:szCs w:val="20"/>
                <w:lang w:eastAsia="sv-SE"/>
              </w:rPr>
              <w:t xml:space="preserve">Övriga lärandemål bedöms uppfyllas inom ramen för avhandlingen, som det finns väl etablerade kontrollfunktioner för. </w:t>
            </w:r>
            <w:r w:rsidRPr="000868F2">
              <w:rPr>
                <w:rFonts w:cstheme="minorHAnsi"/>
                <w:bCs/>
                <w:i/>
                <w:color w:val="auto"/>
                <w:szCs w:val="20"/>
              </w:rPr>
              <w:t xml:space="preserve"> </w:t>
            </w:r>
          </w:p>
        </w:tc>
      </w:tr>
    </w:tbl>
    <w:p w14:paraId="3D7BA718" w14:textId="77777777" w:rsidR="00EE1D04" w:rsidRPr="000868F2" w:rsidRDefault="00EE1D04" w:rsidP="00EE1D04">
      <w:pPr>
        <w:pStyle w:val="ListParagraph"/>
        <w:ind w:left="720"/>
        <w:rPr>
          <w:color w:val="auto"/>
        </w:rPr>
      </w:pPr>
    </w:p>
    <w:tbl>
      <w:tblPr>
        <w:tblStyle w:val="TableGrid"/>
        <w:tblW w:w="0" w:type="auto"/>
        <w:tblLook w:val="04A0" w:firstRow="1" w:lastRow="0" w:firstColumn="1" w:lastColumn="0" w:noHBand="0" w:noVBand="1"/>
      </w:tblPr>
      <w:tblGrid>
        <w:gridCol w:w="8199"/>
      </w:tblGrid>
      <w:tr w:rsidR="00EE1D04" w:rsidRPr="000868F2" w14:paraId="49E4823A" w14:textId="77777777" w:rsidTr="00CD1FA1">
        <w:trPr>
          <w:trHeight w:val="5371"/>
        </w:trPr>
        <w:tc>
          <w:tcPr>
            <w:tcW w:w="8199" w:type="dxa"/>
          </w:tcPr>
          <w:p w14:paraId="4BC60EDF"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r w:rsidRPr="000868F2">
              <w:rPr>
                <w:rFonts w:ascii="Calibri" w:hAnsi="Calibri" w:cs="Calibri"/>
                <w:b/>
                <w:i/>
                <w:color w:val="auto"/>
                <w:sz w:val="24"/>
                <w:szCs w:val="24"/>
              </w:rPr>
              <w:t>Skriv i denna ruta (expanderbar)</w:t>
            </w:r>
          </w:p>
          <w:p w14:paraId="083561F9"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02FC4296"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2931FA7"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01321521"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796133BB"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10A753D"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9405E2F"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2569ED52"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6BC217C3"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p w14:paraId="10167DCB" w14:textId="77777777" w:rsidR="00EE1D04" w:rsidRPr="000868F2" w:rsidRDefault="00EE1D04" w:rsidP="006E63C3">
            <w:pPr>
              <w:tabs>
                <w:tab w:val="clear" w:pos="170"/>
              </w:tabs>
              <w:spacing w:before="0" w:after="160" w:line="276" w:lineRule="auto"/>
              <w:rPr>
                <w:rFonts w:ascii="Calibri" w:hAnsi="Calibri" w:cs="Calibri"/>
                <w:b/>
                <w:i/>
                <w:color w:val="auto"/>
                <w:sz w:val="24"/>
                <w:szCs w:val="24"/>
              </w:rPr>
            </w:pPr>
          </w:p>
        </w:tc>
      </w:tr>
    </w:tbl>
    <w:p w14:paraId="2444AD82" w14:textId="7FECF66B" w:rsidR="00CD1FA1" w:rsidRPr="00887A70" w:rsidRDefault="00CD1FA1" w:rsidP="00CD1FA1">
      <w:pPr>
        <w:rPr>
          <w:b/>
        </w:rPr>
      </w:pPr>
      <w:r w:rsidRPr="00887A70">
        <w:rPr>
          <w:b/>
        </w:rPr>
        <w:t>Antal ord</w:t>
      </w:r>
      <w:r w:rsidR="00887A70" w:rsidRPr="00887A70">
        <w:rPr>
          <w:b/>
        </w:rPr>
        <w:t xml:space="preserve">: </w:t>
      </w:r>
      <w:r w:rsidRPr="00887A70">
        <w:rPr>
          <w:b/>
        </w:rPr>
        <w:t>[ifylles av ämnesmiljön]</w:t>
      </w:r>
    </w:p>
    <w:p w14:paraId="5B91F63B" w14:textId="77777777" w:rsidR="00CD1FA1" w:rsidRDefault="00CD1FA1" w:rsidP="003D5459">
      <w:pPr>
        <w:pStyle w:val="Heading2"/>
        <w:rPr>
          <w:rStyle w:val="Heading1Char"/>
          <w:color w:val="auto"/>
          <w:sz w:val="28"/>
          <w:szCs w:val="28"/>
        </w:rPr>
      </w:pPr>
    </w:p>
    <w:p w14:paraId="5EAFE87E" w14:textId="77777777" w:rsidR="00CD1FA1" w:rsidRDefault="00CD1FA1">
      <w:pPr>
        <w:tabs>
          <w:tab w:val="clear" w:pos="170"/>
        </w:tabs>
        <w:spacing w:before="0" w:line="276" w:lineRule="auto"/>
        <w:rPr>
          <w:rStyle w:val="Heading1Char"/>
          <w:color w:val="auto"/>
          <w:sz w:val="28"/>
          <w:szCs w:val="28"/>
        </w:rPr>
      </w:pPr>
      <w:r>
        <w:rPr>
          <w:rStyle w:val="Heading1Char"/>
          <w:color w:val="auto"/>
          <w:sz w:val="28"/>
          <w:szCs w:val="28"/>
        </w:rPr>
        <w:br w:type="page"/>
      </w:r>
    </w:p>
    <w:p w14:paraId="3EA2B367" w14:textId="463C1D55" w:rsidR="00247415" w:rsidRPr="00225956" w:rsidRDefault="00247415" w:rsidP="00225956">
      <w:pPr>
        <w:pStyle w:val="Heading2"/>
      </w:pPr>
      <w:r w:rsidRPr="00225956">
        <w:rPr>
          <w:rStyle w:val="Heading1Char"/>
          <w:sz w:val="28"/>
          <w:szCs w:val="26"/>
        </w:rPr>
        <w:lastRenderedPageBreak/>
        <w:t xml:space="preserve">Forskning </w:t>
      </w:r>
      <w:r w:rsidRPr="00225956">
        <w:t xml:space="preserve">(max </w:t>
      </w:r>
      <w:r w:rsidR="00C8447B" w:rsidRPr="00225956">
        <w:t>2</w:t>
      </w:r>
      <w:r w:rsidR="00EA0D23" w:rsidRPr="00225956">
        <w:t>5</w:t>
      </w:r>
      <w:r w:rsidRPr="00225956">
        <w:t>00 ord)</w:t>
      </w:r>
    </w:p>
    <w:p w14:paraId="72A6C25D" w14:textId="533FDF79" w:rsidR="00BC7423" w:rsidRPr="00754FAC" w:rsidRDefault="00BC7423" w:rsidP="00BC7423">
      <w:pPr>
        <w:pBdr>
          <w:top w:val="single" w:sz="4" w:space="1" w:color="auto"/>
          <w:left w:val="single" w:sz="4" w:space="4" w:color="auto"/>
          <w:bottom w:val="single" w:sz="4" w:space="1" w:color="auto"/>
          <w:right w:val="single" w:sz="4" w:space="4" w:color="auto"/>
        </w:pBdr>
        <w:shd w:val="clear" w:color="auto" w:fill="D9D9D9"/>
        <w:rPr>
          <w:color w:val="auto"/>
        </w:rPr>
      </w:pPr>
      <w:r w:rsidRPr="00754FAC">
        <w:rPr>
          <w:color w:val="auto"/>
        </w:rPr>
        <w:t>Självvärderingen ska bestå av beskrivning, analys och värdering, med särskilt fokus på</w:t>
      </w:r>
      <w:r w:rsidRPr="00754FAC">
        <w:rPr>
          <w:rFonts w:eastAsia="Calibri"/>
          <w:color w:val="auto"/>
        </w:rPr>
        <w:t xml:space="preserve"> de två sistnämnda samt att </w:t>
      </w:r>
      <w:r w:rsidR="003624A7" w:rsidRPr="00754FAC">
        <w:rPr>
          <w:rFonts w:eastAsia="Calibri"/>
          <w:color w:val="auto"/>
        </w:rPr>
        <w:t xml:space="preserve">det </w:t>
      </w:r>
      <w:r w:rsidR="00CF6D5B" w:rsidRPr="00754FAC">
        <w:rPr>
          <w:rFonts w:eastAsia="Calibri"/>
          <w:color w:val="auto"/>
        </w:rPr>
        <w:t xml:space="preserve">där det är relevant </w:t>
      </w:r>
      <w:r w:rsidR="003624A7" w:rsidRPr="00754FAC">
        <w:rPr>
          <w:rFonts w:eastAsia="Calibri"/>
          <w:color w:val="auto"/>
        </w:rPr>
        <w:t xml:space="preserve">relateras till </w:t>
      </w:r>
      <w:r w:rsidRPr="00754FAC">
        <w:rPr>
          <w:rFonts w:eastAsia="Calibri"/>
          <w:color w:val="auto"/>
        </w:rPr>
        <w:t xml:space="preserve">övriga inlämnade underlag. Andra relevanta aspekter än de efterfrågade bör också tas upp. </w:t>
      </w:r>
    </w:p>
    <w:p w14:paraId="7086D001" w14:textId="5E90DC9E" w:rsidR="00124169" w:rsidRPr="00754FAC" w:rsidRDefault="00124169" w:rsidP="00480398">
      <w:pPr>
        <w:rPr>
          <w:color w:val="auto"/>
        </w:rPr>
      </w:pPr>
      <w:r w:rsidRPr="00754FAC">
        <w:rPr>
          <w:color w:val="auto"/>
        </w:rPr>
        <w:t xml:space="preserve">Beskriv analysera och värdera styrkor och utvecklingsområden vad gäller forskningsmiljöns </w:t>
      </w:r>
      <w:r w:rsidRPr="00754FAC">
        <w:rPr>
          <w:i/>
          <w:iCs/>
          <w:color w:val="auto"/>
        </w:rPr>
        <w:t>ämnesmässiga profil</w:t>
      </w:r>
    </w:p>
    <w:p w14:paraId="7D4B6E62" w14:textId="77777777" w:rsidR="00124169" w:rsidRPr="00754FAC" w:rsidRDefault="00124169" w:rsidP="00124169">
      <w:pPr>
        <w:pStyle w:val="ListParagraph"/>
        <w:numPr>
          <w:ilvl w:val="0"/>
          <w:numId w:val="32"/>
        </w:numPr>
        <w:rPr>
          <w:color w:val="auto"/>
        </w:rPr>
      </w:pPr>
      <w:r w:rsidRPr="00754FAC">
        <w:rPr>
          <w:color w:val="auto"/>
        </w:rPr>
        <w:t>forskningsmiljöns nuvarande profil, i förekommande fall inklusive ofinansierad forskning</w:t>
      </w:r>
      <w:r w:rsidRPr="00754FAC" w:rsidDel="009E062A">
        <w:rPr>
          <w:color w:val="auto"/>
        </w:rPr>
        <w:t xml:space="preserve"> </w:t>
      </w:r>
      <w:r w:rsidRPr="00754FAC">
        <w:rPr>
          <w:color w:val="auto"/>
        </w:rPr>
        <w:t xml:space="preserve">samt miljöns relation till Östersjö- och Östeuropaforskningen. </w:t>
      </w:r>
    </w:p>
    <w:p w14:paraId="360674B5" w14:textId="77777777" w:rsidR="00584886" w:rsidRPr="00754FAC" w:rsidRDefault="00584886" w:rsidP="00480398">
      <w:pPr>
        <w:rPr>
          <w:color w:val="auto"/>
        </w:rPr>
      </w:pPr>
    </w:p>
    <w:p w14:paraId="6F866613" w14:textId="683435F2" w:rsidR="00480398" w:rsidRPr="000868F2" w:rsidRDefault="00480398" w:rsidP="00480398">
      <w:pPr>
        <w:rPr>
          <w:i/>
          <w:iCs/>
          <w:color w:val="auto"/>
        </w:rPr>
      </w:pPr>
      <w:r w:rsidRPr="00754FAC">
        <w:rPr>
          <w:color w:val="auto"/>
        </w:rPr>
        <w:t>Beskriv, analysera och värdera styrkor och utvecklingsområden gällande forskning</w:t>
      </w:r>
      <w:r w:rsidR="004E47D0" w:rsidRPr="00754FAC">
        <w:rPr>
          <w:color w:val="auto"/>
        </w:rPr>
        <w:t>ens</w:t>
      </w:r>
      <w:r w:rsidRPr="00754FAC">
        <w:rPr>
          <w:color w:val="auto"/>
        </w:rPr>
        <w:t xml:space="preserve"> </w:t>
      </w:r>
      <w:r w:rsidR="004E47D0" w:rsidRPr="00754FAC">
        <w:rPr>
          <w:i/>
          <w:iCs/>
          <w:color w:val="auto"/>
        </w:rPr>
        <w:t>miljö och resurser</w:t>
      </w:r>
    </w:p>
    <w:p w14:paraId="3DC4D371" w14:textId="272B5DB3" w:rsidR="004E47D0" w:rsidRPr="000868F2" w:rsidRDefault="004E47D0" w:rsidP="00480398">
      <w:pPr>
        <w:pStyle w:val="ListParagraph"/>
        <w:numPr>
          <w:ilvl w:val="0"/>
          <w:numId w:val="30"/>
        </w:numPr>
        <w:rPr>
          <w:color w:val="auto"/>
        </w:rPr>
      </w:pPr>
      <w:r w:rsidRPr="000868F2">
        <w:rPr>
          <w:color w:val="auto"/>
        </w:rPr>
        <w:t>forsk</w:t>
      </w:r>
      <w:r w:rsidR="00E91929" w:rsidRPr="000868F2">
        <w:rPr>
          <w:color w:val="auto"/>
        </w:rPr>
        <w:t>argruppens</w:t>
      </w:r>
      <w:r w:rsidRPr="000868F2">
        <w:rPr>
          <w:color w:val="auto"/>
        </w:rPr>
        <w:t xml:space="preserve"> sammansättning och karaktär</w:t>
      </w:r>
    </w:p>
    <w:p w14:paraId="1206C7DD" w14:textId="31DB1BC3" w:rsidR="00480398" w:rsidRPr="000868F2" w:rsidRDefault="00480398" w:rsidP="000868F2">
      <w:pPr>
        <w:pStyle w:val="ListParagraph"/>
        <w:numPr>
          <w:ilvl w:val="0"/>
          <w:numId w:val="30"/>
        </w:numPr>
        <w:rPr>
          <w:color w:val="auto"/>
        </w:rPr>
      </w:pPr>
      <w:r w:rsidRPr="000868F2">
        <w:rPr>
          <w:color w:val="auto"/>
        </w:rPr>
        <w:t>forskningens interna, nationella och internationella kontaktytor (t.ex. nätverk, lärosätesöverskridande projekt, forskarskolor, handledning av doktorander utanför Södertörns högskola, konsortier med andra akademiska parter, konferensdeltagande och arrangemang, inbjudningar att tala).</w:t>
      </w:r>
    </w:p>
    <w:p w14:paraId="292E29F3" w14:textId="77777777" w:rsidR="00480398" w:rsidRPr="000868F2" w:rsidRDefault="00480398" w:rsidP="00480398">
      <w:pPr>
        <w:pStyle w:val="ListParagraph"/>
        <w:numPr>
          <w:ilvl w:val="0"/>
          <w:numId w:val="31"/>
        </w:numPr>
        <w:rPr>
          <w:color w:val="auto"/>
        </w:rPr>
      </w:pPr>
      <w:r w:rsidRPr="000868F2">
        <w:rPr>
          <w:color w:val="auto"/>
        </w:rPr>
        <w:t>mobiliteten inom ämnet (t.ex. inbjudna gästforskare, internationella utbyten, rörlighet mellan akademi och näringsliv).</w:t>
      </w:r>
    </w:p>
    <w:p w14:paraId="45AF626F" w14:textId="77777777" w:rsidR="005C7888" w:rsidRPr="000868F2" w:rsidRDefault="005C7888" w:rsidP="000868F2">
      <w:pPr>
        <w:pStyle w:val="ListParagraph"/>
        <w:ind w:left="720"/>
        <w:rPr>
          <w:color w:val="auto"/>
        </w:rPr>
      </w:pPr>
    </w:p>
    <w:p w14:paraId="3D574797" w14:textId="1D25567C" w:rsidR="00363D1A" w:rsidRPr="000868F2" w:rsidRDefault="00363D1A" w:rsidP="00363D1A">
      <w:pPr>
        <w:rPr>
          <w:color w:val="auto"/>
        </w:rPr>
      </w:pPr>
      <w:r w:rsidRPr="000868F2">
        <w:rPr>
          <w:color w:val="auto"/>
        </w:rPr>
        <w:t>Beskriv, analysera och värdera styrkor och utvecklingsområden gällande</w:t>
      </w:r>
      <w:r w:rsidR="005C7888" w:rsidRPr="000868F2">
        <w:rPr>
          <w:color w:val="auto"/>
        </w:rPr>
        <w:t xml:space="preserve"> </w:t>
      </w:r>
      <w:r w:rsidR="00597FE4" w:rsidRPr="000868F2">
        <w:rPr>
          <w:color w:val="auto"/>
        </w:rPr>
        <w:t>forskning</w:t>
      </w:r>
      <w:r w:rsidR="004E47D0" w:rsidRPr="000868F2">
        <w:rPr>
          <w:color w:val="auto"/>
        </w:rPr>
        <w:t>ens</w:t>
      </w:r>
      <w:r w:rsidR="00597FE4" w:rsidRPr="000868F2">
        <w:rPr>
          <w:color w:val="auto"/>
        </w:rPr>
        <w:t xml:space="preserve"> </w:t>
      </w:r>
      <w:r w:rsidR="004E47D0" w:rsidRPr="000868F2">
        <w:rPr>
          <w:i/>
          <w:iCs/>
          <w:color w:val="auto"/>
        </w:rPr>
        <w:t>genomförande och resultat</w:t>
      </w:r>
    </w:p>
    <w:p w14:paraId="1D9B9ABB" w14:textId="77777777" w:rsidR="00584886" w:rsidRPr="000868F2" w:rsidRDefault="00584886" w:rsidP="00584886">
      <w:pPr>
        <w:pStyle w:val="ListParagraph"/>
        <w:numPr>
          <w:ilvl w:val="0"/>
          <w:numId w:val="32"/>
        </w:numPr>
        <w:rPr>
          <w:color w:val="auto"/>
        </w:rPr>
      </w:pPr>
      <w:r w:rsidRPr="000868F2">
        <w:rPr>
          <w:color w:val="auto"/>
        </w:rPr>
        <w:t>forskningsmiljöns publiceringsmönster och publiceringsstrategier (t.ex. val av publiceringsform och forum, presentation på konferenser).</w:t>
      </w:r>
    </w:p>
    <w:p w14:paraId="2619CF1C" w14:textId="77777777" w:rsidR="00124169" w:rsidRPr="000868F2" w:rsidRDefault="00124169" w:rsidP="00124169">
      <w:pPr>
        <w:pStyle w:val="ListParagraph"/>
        <w:numPr>
          <w:ilvl w:val="0"/>
          <w:numId w:val="32"/>
        </w:numPr>
        <w:rPr>
          <w:color w:val="auto"/>
        </w:rPr>
      </w:pPr>
      <w:r w:rsidRPr="000868F2">
        <w:rPr>
          <w:color w:val="auto"/>
        </w:rPr>
        <w:t xml:space="preserve">forskningsmiljöns interna forskningsaktiviteter (t.ex. högre seminarier, arbetsseminarier, skrivverksamheter, arbete med forskningsetiska frågor). </w:t>
      </w:r>
    </w:p>
    <w:p w14:paraId="472B3053" w14:textId="77777777" w:rsidR="00124169" w:rsidRPr="000868F2" w:rsidRDefault="00124169" w:rsidP="00124169">
      <w:pPr>
        <w:pStyle w:val="ListParagraph"/>
        <w:numPr>
          <w:ilvl w:val="0"/>
          <w:numId w:val="32"/>
        </w:numPr>
        <w:rPr>
          <w:color w:val="auto"/>
        </w:rPr>
      </w:pPr>
      <w:r w:rsidRPr="000868F2">
        <w:rPr>
          <w:color w:val="auto"/>
        </w:rPr>
        <w:t xml:space="preserve">ämnesmiljöns former för karriärstöd för forskarna. </w:t>
      </w:r>
    </w:p>
    <w:p w14:paraId="5EE9C11C" w14:textId="77777777" w:rsidR="00124169" w:rsidRPr="000868F2" w:rsidRDefault="00124169" w:rsidP="00124169">
      <w:pPr>
        <w:pStyle w:val="ListParagraph"/>
        <w:numPr>
          <w:ilvl w:val="0"/>
          <w:numId w:val="32"/>
        </w:numPr>
        <w:rPr>
          <w:color w:val="auto"/>
        </w:rPr>
      </w:pPr>
      <w:r w:rsidRPr="000868F2">
        <w:rPr>
          <w:color w:val="auto"/>
        </w:rPr>
        <w:t>hur jämställdhet främjas i ämnesmiljöns forskning.</w:t>
      </w:r>
    </w:p>
    <w:p w14:paraId="43EE850B" w14:textId="6A807262" w:rsidR="004E47D0" w:rsidRPr="000868F2" w:rsidRDefault="004E47D0" w:rsidP="004E47D0">
      <w:pPr>
        <w:pStyle w:val="ListParagraph"/>
        <w:numPr>
          <w:ilvl w:val="0"/>
          <w:numId w:val="32"/>
        </w:numPr>
        <w:rPr>
          <w:color w:val="auto"/>
        </w:rPr>
      </w:pPr>
      <w:r w:rsidRPr="000868F2">
        <w:rPr>
          <w:color w:val="auto"/>
        </w:rPr>
        <w:t xml:space="preserve">forskningsmiljöns samverkan med det omgivande samhället (t.ex. seminarier, konferenser, populärvetenskap, allmän debatt, föredrag, medverkan i medier, konsortier med icke-akademiska organisationer, patent, sampubliceringar med icke-akademiska aktörer).  </w:t>
      </w:r>
    </w:p>
    <w:p w14:paraId="3EFB42E3" w14:textId="77777777" w:rsidR="00852296" w:rsidRDefault="00852296" w:rsidP="00852296">
      <w:pPr>
        <w:rPr>
          <w:color w:val="auto"/>
        </w:rPr>
      </w:pPr>
    </w:p>
    <w:tbl>
      <w:tblPr>
        <w:tblStyle w:val="TableGrid"/>
        <w:tblW w:w="0" w:type="auto"/>
        <w:tblLook w:val="04A0" w:firstRow="1" w:lastRow="0" w:firstColumn="1" w:lastColumn="0" w:noHBand="0" w:noVBand="1"/>
      </w:tblPr>
      <w:tblGrid>
        <w:gridCol w:w="8199"/>
      </w:tblGrid>
      <w:tr w:rsidR="003E3780" w:rsidRPr="000868F2" w14:paraId="35B0F03B" w14:textId="77777777" w:rsidTr="0036390F">
        <w:trPr>
          <w:trHeight w:val="5371"/>
        </w:trPr>
        <w:tc>
          <w:tcPr>
            <w:tcW w:w="8199" w:type="dxa"/>
          </w:tcPr>
          <w:p w14:paraId="0D67D681"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r w:rsidRPr="000868F2">
              <w:rPr>
                <w:rFonts w:ascii="Calibri" w:hAnsi="Calibri" w:cs="Calibri"/>
                <w:b/>
                <w:i/>
                <w:color w:val="auto"/>
                <w:sz w:val="24"/>
                <w:szCs w:val="24"/>
              </w:rPr>
              <w:lastRenderedPageBreak/>
              <w:t>Skriv i denna ruta (expanderbar)</w:t>
            </w:r>
          </w:p>
          <w:p w14:paraId="639CD94B"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13490890"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73DA2884"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1351569A"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32741528"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2A5C76C0"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384467B6"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334B814B"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72ABDB5B"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p w14:paraId="460B2C57" w14:textId="77777777" w:rsidR="003E3780" w:rsidRPr="000868F2" w:rsidRDefault="003E3780" w:rsidP="006E63C3">
            <w:pPr>
              <w:tabs>
                <w:tab w:val="clear" w:pos="170"/>
              </w:tabs>
              <w:spacing w:before="0" w:after="160" w:line="276" w:lineRule="auto"/>
              <w:rPr>
                <w:rFonts w:ascii="Calibri" w:hAnsi="Calibri" w:cs="Calibri"/>
                <w:b/>
                <w:i/>
                <w:color w:val="auto"/>
                <w:sz w:val="24"/>
                <w:szCs w:val="24"/>
              </w:rPr>
            </w:pPr>
          </w:p>
        </w:tc>
      </w:tr>
    </w:tbl>
    <w:p w14:paraId="6F039FEB" w14:textId="2DE29500" w:rsidR="00CD1FA1" w:rsidRPr="00887A70" w:rsidRDefault="00CD1FA1" w:rsidP="00CD1FA1">
      <w:pPr>
        <w:rPr>
          <w:b/>
        </w:rPr>
      </w:pPr>
      <w:r w:rsidRPr="00887A70">
        <w:rPr>
          <w:b/>
        </w:rPr>
        <w:t>Antal ord</w:t>
      </w:r>
      <w:r w:rsidR="00887A70" w:rsidRPr="00887A70">
        <w:rPr>
          <w:b/>
        </w:rPr>
        <w:t>:</w:t>
      </w:r>
      <w:r w:rsidRPr="00887A70">
        <w:rPr>
          <w:b/>
        </w:rPr>
        <w:t xml:space="preserve"> [ifylles av ämnesmiljön]</w:t>
      </w:r>
    </w:p>
    <w:p w14:paraId="4351217C" w14:textId="27744CDB" w:rsidR="00C853C2" w:rsidRDefault="000225AB">
      <w:pPr>
        <w:tabs>
          <w:tab w:val="clear" w:pos="170"/>
        </w:tabs>
        <w:spacing w:before="0" w:line="276" w:lineRule="auto"/>
        <w:rPr>
          <w:b/>
          <w:color w:val="auto"/>
        </w:rPr>
      </w:pPr>
      <w:r>
        <w:rPr>
          <w:b/>
          <w:color w:val="auto"/>
        </w:rPr>
        <w:br w:type="page"/>
      </w:r>
    </w:p>
    <w:p w14:paraId="039C1C63" w14:textId="0DEE08F3" w:rsidR="003E3780" w:rsidRPr="00412113" w:rsidRDefault="008440A9" w:rsidP="0007459E">
      <w:pPr>
        <w:pStyle w:val="Heading2"/>
      </w:pPr>
      <w:r>
        <w:lastRenderedPageBreak/>
        <w:t>P</w:t>
      </w:r>
      <w:r w:rsidR="00A25C7F">
        <w:t>ågående kvalitetsarbete och visioner (max 500 ord)</w:t>
      </w:r>
    </w:p>
    <w:p w14:paraId="0496B8D8" w14:textId="1950734E" w:rsidR="00C853C2" w:rsidRPr="002601CF" w:rsidRDefault="00C853C2" w:rsidP="00C853C2">
      <w:r w:rsidRPr="002601CF">
        <w:t>Beskriv kort på vilka sätt och i vilken riktning ni arbetar med att utveckla och stärka verksamheten under de kommande åren.</w:t>
      </w:r>
    </w:p>
    <w:tbl>
      <w:tblPr>
        <w:tblStyle w:val="TableGrid"/>
        <w:tblW w:w="0" w:type="auto"/>
        <w:tblLook w:val="04A0" w:firstRow="1" w:lastRow="0" w:firstColumn="1" w:lastColumn="0" w:noHBand="0" w:noVBand="1"/>
      </w:tblPr>
      <w:tblGrid>
        <w:gridCol w:w="8199"/>
      </w:tblGrid>
      <w:tr w:rsidR="00C853C2" w:rsidRPr="000868F2" w14:paraId="72E5A6CC" w14:textId="77777777" w:rsidTr="00B43537">
        <w:trPr>
          <w:trHeight w:val="5371"/>
        </w:trPr>
        <w:tc>
          <w:tcPr>
            <w:tcW w:w="9061" w:type="dxa"/>
          </w:tcPr>
          <w:p w14:paraId="253DEF44"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r w:rsidRPr="000868F2">
              <w:rPr>
                <w:rFonts w:ascii="Calibri" w:hAnsi="Calibri" w:cs="Calibri"/>
                <w:b/>
                <w:i/>
                <w:color w:val="auto"/>
                <w:sz w:val="24"/>
                <w:szCs w:val="24"/>
              </w:rPr>
              <w:t>Skriv i denna ruta (expanderbar)</w:t>
            </w:r>
          </w:p>
          <w:p w14:paraId="5410D167"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243E441F"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03C81BBA"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2EDC6678"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5853D066"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226ECBD9"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0F8F01CD"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7C44D143"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771CF597"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p w14:paraId="2D06A49B" w14:textId="77777777" w:rsidR="00C853C2" w:rsidRPr="000868F2" w:rsidRDefault="00C853C2" w:rsidP="00B43537">
            <w:pPr>
              <w:tabs>
                <w:tab w:val="clear" w:pos="170"/>
              </w:tabs>
              <w:spacing w:before="0" w:after="160" w:line="276" w:lineRule="auto"/>
              <w:rPr>
                <w:rFonts w:ascii="Calibri" w:hAnsi="Calibri" w:cs="Calibri"/>
                <w:b/>
                <w:i/>
                <w:color w:val="auto"/>
                <w:sz w:val="24"/>
                <w:szCs w:val="24"/>
              </w:rPr>
            </w:pPr>
          </w:p>
        </w:tc>
      </w:tr>
    </w:tbl>
    <w:p w14:paraId="6F3CCDCD" w14:textId="13F20202" w:rsidR="00C853C2" w:rsidRPr="002601CF" w:rsidRDefault="00C853C2" w:rsidP="00C853C2">
      <w:pPr>
        <w:rPr>
          <w:b/>
        </w:rPr>
      </w:pPr>
      <w:r w:rsidRPr="002601CF">
        <w:rPr>
          <w:b/>
        </w:rPr>
        <w:t>Antal ord</w:t>
      </w:r>
      <w:r w:rsidR="002601CF" w:rsidRPr="002601CF">
        <w:rPr>
          <w:b/>
        </w:rPr>
        <w:t>:</w:t>
      </w:r>
      <w:r w:rsidRPr="002601CF">
        <w:rPr>
          <w:b/>
        </w:rPr>
        <w:t xml:space="preserve"> [ifylles av ämnesmiljön]</w:t>
      </w:r>
    </w:p>
    <w:p w14:paraId="299EC0A1" w14:textId="77777777" w:rsidR="003E3780" w:rsidRPr="000868F2" w:rsidRDefault="003E3780">
      <w:pPr>
        <w:pStyle w:val="ListParagraph"/>
        <w:ind w:left="720"/>
        <w:rPr>
          <w:color w:val="auto"/>
        </w:rPr>
      </w:pPr>
    </w:p>
    <w:sectPr w:rsidR="003E3780" w:rsidRPr="000868F2"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E3DF" w14:textId="77777777" w:rsidR="000B522F" w:rsidRDefault="000B522F" w:rsidP="00D579C0">
      <w:pPr>
        <w:spacing w:after="0"/>
      </w:pPr>
      <w:r>
        <w:separator/>
      </w:r>
    </w:p>
  </w:endnote>
  <w:endnote w:type="continuationSeparator" w:id="0">
    <w:p w14:paraId="0AB2A426" w14:textId="77777777" w:rsidR="000B522F" w:rsidRDefault="000B522F" w:rsidP="00D579C0">
      <w:pPr>
        <w:spacing w:after="0"/>
      </w:pPr>
      <w:r>
        <w:continuationSeparator/>
      </w:r>
    </w:p>
  </w:endnote>
  <w:endnote w:type="continuationNotice" w:id="1">
    <w:p w14:paraId="4EF329A8" w14:textId="77777777" w:rsidR="000B522F" w:rsidRDefault="000B52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text" w:horzAnchor="page" w:tblpXSpec="center" w:tblpY="-396"/>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4"/>
      <w:gridCol w:w="9059"/>
      <w:gridCol w:w="497"/>
      <w:gridCol w:w="927"/>
    </w:tblGrid>
    <w:tr w:rsidR="00346686" w:rsidRPr="00346686" w14:paraId="48DA69D7" w14:textId="77777777" w:rsidTr="00E471FA">
      <w:tc>
        <w:tcPr>
          <w:tcW w:w="1424" w:type="dxa"/>
        </w:tcPr>
        <w:p w14:paraId="2E2A0A48" w14:textId="40F5E2D9" w:rsidR="00346686" w:rsidRPr="00346686" w:rsidRDefault="00346686" w:rsidP="00790AA5">
          <w:pPr>
            <w:tabs>
              <w:tab w:val="clear" w:pos="170"/>
              <w:tab w:val="center" w:pos="4082"/>
              <w:tab w:val="right" w:pos="8165"/>
            </w:tabs>
            <w:spacing w:before="0"/>
            <w:jc w:val="center"/>
            <w:rPr>
              <w:sz w:val="14"/>
              <w:lang w:val="nn-NO"/>
            </w:rPr>
          </w:pPr>
        </w:p>
      </w:tc>
      <w:tc>
        <w:tcPr>
          <w:tcW w:w="9059" w:type="dxa"/>
          <w:vAlign w:val="bottom"/>
        </w:tcPr>
        <w:p w14:paraId="1DD93750" w14:textId="0E97ECC9" w:rsidR="00346686" w:rsidRPr="00346686" w:rsidRDefault="00346686" w:rsidP="00790AA5">
          <w:pPr>
            <w:tabs>
              <w:tab w:val="clear" w:pos="170"/>
              <w:tab w:val="left" w:pos="1842"/>
            </w:tabs>
            <w:spacing w:before="0"/>
            <w:rPr>
              <w:sz w:val="14"/>
              <w:lang w:val="nn-NO"/>
            </w:rPr>
          </w:pPr>
        </w:p>
      </w:tc>
      <w:tc>
        <w:tcPr>
          <w:tcW w:w="497" w:type="dxa"/>
        </w:tcPr>
        <w:p w14:paraId="312BB2A8" w14:textId="77777777" w:rsidR="00346686" w:rsidRPr="00346686" w:rsidRDefault="00346686" w:rsidP="00790AA5">
          <w:pPr>
            <w:tabs>
              <w:tab w:val="clear" w:pos="170"/>
              <w:tab w:val="center" w:pos="4082"/>
              <w:tab w:val="right" w:pos="8165"/>
            </w:tabs>
            <w:spacing w:before="0"/>
            <w:jc w:val="right"/>
            <w:rPr>
              <w:sz w:val="14"/>
            </w:rPr>
          </w:pPr>
          <w:r w:rsidRPr="00346686">
            <w:rPr>
              <w:sz w:val="14"/>
            </w:rPr>
            <w:fldChar w:fldCharType="begin"/>
          </w:r>
          <w:r w:rsidRPr="00346686">
            <w:rPr>
              <w:sz w:val="14"/>
            </w:rPr>
            <w:instrText xml:space="preserve"> PAGE   \* MERGEFORMAT </w:instrText>
          </w:r>
          <w:r w:rsidRPr="00346686">
            <w:rPr>
              <w:sz w:val="14"/>
            </w:rPr>
            <w:fldChar w:fldCharType="separate"/>
          </w:r>
          <w:r w:rsidRPr="00346686">
            <w:rPr>
              <w:sz w:val="14"/>
            </w:rPr>
            <w:t>2</w:t>
          </w:r>
          <w:r w:rsidRPr="00346686">
            <w:rPr>
              <w:sz w:val="14"/>
            </w:rPr>
            <w:fldChar w:fldCharType="end"/>
          </w:r>
          <w:r w:rsidRPr="00346686">
            <w:rPr>
              <w:sz w:val="14"/>
            </w:rPr>
            <w:t xml:space="preserve"> (</w:t>
          </w:r>
          <w:r w:rsidRPr="00346686">
            <w:rPr>
              <w:sz w:val="14"/>
            </w:rPr>
            <w:fldChar w:fldCharType="begin"/>
          </w:r>
          <w:r w:rsidRPr="00346686">
            <w:rPr>
              <w:sz w:val="14"/>
            </w:rPr>
            <w:instrText xml:space="preserve"> NUMPAGES   \* MERGEFORMAT </w:instrText>
          </w:r>
          <w:r w:rsidRPr="00346686">
            <w:rPr>
              <w:sz w:val="14"/>
            </w:rPr>
            <w:fldChar w:fldCharType="separate"/>
          </w:r>
          <w:r w:rsidRPr="00346686">
            <w:rPr>
              <w:sz w:val="14"/>
            </w:rPr>
            <w:t>3</w:t>
          </w:r>
          <w:r w:rsidRPr="00346686">
            <w:rPr>
              <w:sz w:val="14"/>
            </w:rPr>
            <w:fldChar w:fldCharType="end"/>
          </w:r>
          <w:r w:rsidRPr="00346686">
            <w:rPr>
              <w:sz w:val="14"/>
            </w:rPr>
            <w:t>)</w:t>
          </w:r>
        </w:p>
      </w:tc>
      <w:tc>
        <w:tcPr>
          <w:tcW w:w="927" w:type="dxa"/>
        </w:tcPr>
        <w:p w14:paraId="7471B284" w14:textId="77777777" w:rsidR="00346686" w:rsidRPr="00346686" w:rsidRDefault="00346686" w:rsidP="00790AA5">
          <w:pPr>
            <w:tabs>
              <w:tab w:val="clear" w:pos="170"/>
              <w:tab w:val="center" w:pos="4082"/>
              <w:tab w:val="right" w:pos="8165"/>
            </w:tabs>
            <w:spacing w:before="0"/>
            <w:jc w:val="right"/>
            <w:rPr>
              <w:sz w:val="14"/>
            </w:rPr>
          </w:pPr>
        </w:p>
      </w:tc>
    </w:tr>
  </w:tbl>
  <w:p w14:paraId="7E1B288E" w14:textId="77777777" w:rsidR="00346686" w:rsidRPr="00346686" w:rsidRDefault="00346686" w:rsidP="00346686">
    <w:pPr>
      <w:tabs>
        <w:tab w:val="clear" w:pos="170"/>
        <w:tab w:val="center" w:pos="4082"/>
        <w:tab w:val="right" w:pos="8165"/>
      </w:tabs>
      <w:spacing w:before="0" w:after="0"/>
      <w:rPr>
        <w:sz w:val="2"/>
        <w:szCs w:val="2"/>
      </w:rPr>
    </w:pPr>
  </w:p>
  <w:p w14:paraId="72EFCC6A" w14:textId="77777777" w:rsidR="00A103E8" w:rsidRPr="00346686" w:rsidRDefault="00A103E8" w:rsidP="00346686">
    <w:pPr>
      <w:pStyle w:val="Footer"/>
      <w:spacing w:line="240" w:lineRule="auto"/>
      <w:jc w:val="righ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736" w14:textId="77777777" w:rsidR="00185CE9" w:rsidRDefault="00185CE9" w:rsidP="00293CBC">
    <w:pPr>
      <w:pStyle w:val="Footer"/>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72D5B525" w14:textId="77777777" w:rsidR="008417DF" w:rsidRPr="00185CE9" w:rsidRDefault="008417DF" w:rsidP="0018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B48C" w14:textId="77777777" w:rsidR="000B522F" w:rsidRDefault="000B522F" w:rsidP="00D579C0">
      <w:pPr>
        <w:spacing w:after="0"/>
      </w:pPr>
      <w:r>
        <w:separator/>
      </w:r>
    </w:p>
  </w:footnote>
  <w:footnote w:type="continuationSeparator" w:id="0">
    <w:p w14:paraId="5946DFAC" w14:textId="77777777" w:rsidR="000B522F" w:rsidRDefault="000B522F" w:rsidP="00D579C0">
      <w:pPr>
        <w:spacing w:after="0"/>
      </w:pPr>
      <w:r>
        <w:continuationSeparator/>
      </w:r>
    </w:p>
  </w:footnote>
  <w:footnote w:type="continuationNotice" w:id="1">
    <w:p w14:paraId="02CCFA70" w14:textId="77777777" w:rsidR="000B522F" w:rsidRDefault="000B52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34D" w14:textId="77777777" w:rsidR="003F002F" w:rsidRDefault="003F002F" w:rsidP="00CB763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16A"/>
    <w:multiLevelType w:val="hybridMultilevel"/>
    <w:tmpl w:val="1EF85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C3941"/>
    <w:multiLevelType w:val="hybridMultilevel"/>
    <w:tmpl w:val="17601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75DF0"/>
    <w:multiLevelType w:val="hybridMultilevel"/>
    <w:tmpl w:val="2BA6C9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EF294A"/>
    <w:multiLevelType w:val="multilevel"/>
    <w:tmpl w:val="9CAAC08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9500F6"/>
    <w:multiLevelType w:val="hybridMultilevel"/>
    <w:tmpl w:val="F710A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576339"/>
    <w:multiLevelType w:val="hybridMultilevel"/>
    <w:tmpl w:val="9758A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417CF0"/>
    <w:multiLevelType w:val="hybridMultilevel"/>
    <w:tmpl w:val="1FB4A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D94CAD"/>
    <w:multiLevelType w:val="hybridMultilevel"/>
    <w:tmpl w:val="79B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2BF5"/>
    <w:multiLevelType w:val="hybridMultilevel"/>
    <w:tmpl w:val="89227C66"/>
    <w:lvl w:ilvl="0" w:tplc="041D000B">
      <w:start w:val="1"/>
      <w:numFmt w:val="bullet"/>
      <w:lvlText w:val=""/>
      <w:lvlJc w:val="left"/>
      <w:pPr>
        <w:ind w:left="360" w:hanging="360"/>
      </w:pPr>
      <w:rPr>
        <w:rFonts w:ascii="Wingdings" w:hAnsi="Wingdings"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79B7550"/>
    <w:multiLevelType w:val="hybridMultilevel"/>
    <w:tmpl w:val="A866B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CE2278"/>
    <w:multiLevelType w:val="hybridMultilevel"/>
    <w:tmpl w:val="21BEC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E703B3"/>
    <w:multiLevelType w:val="multilevel"/>
    <w:tmpl w:val="9BF8FCBA"/>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D28609F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5F546098"/>
    <w:multiLevelType w:val="hybridMultilevel"/>
    <w:tmpl w:val="EB9A3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FD70C5"/>
    <w:multiLevelType w:val="hybridMultilevel"/>
    <w:tmpl w:val="7B5012A0"/>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B44199"/>
    <w:multiLevelType w:val="hybridMultilevel"/>
    <w:tmpl w:val="9FE8F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8173F0"/>
    <w:multiLevelType w:val="hybridMultilevel"/>
    <w:tmpl w:val="1728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31D8B"/>
    <w:multiLevelType w:val="multilevel"/>
    <w:tmpl w:val="6CA678FC"/>
    <w:lvl w:ilvl="0">
      <w:start w:val="1"/>
      <w:numFmt w:val="bullet"/>
      <w:pStyle w:val="ListBullet"/>
      <w:lvlText w:val=""/>
      <w:lvlJc w:val="left"/>
      <w:pPr>
        <w:ind w:left="284" w:hanging="284"/>
      </w:pPr>
      <w:rPr>
        <w:rFonts w:ascii="Symbol" w:hAnsi="Symbol" w:cs="Arial" w:hint="default"/>
        <w:color w:val="auto"/>
      </w:rPr>
    </w:lvl>
    <w:lvl w:ilvl="1">
      <w:start w:val="1"/>
      <w:numFmt w:val="bullet"/>
      <w:pStyle w:val="ListBullet2"/>
      <w:lvlText w:val="–"/>
      <w:lvlJc w:val="left"/>
      <w:pPr>
        <w:ind w:left="567" w:hanging="283"/>
      </w:pPr>
      <w:rPr>
        <w:rFonts w:ascii="Arial" w:hAnsi="Arial" w:cs="Courier New" w:hint="default"/>
      </w:rPr>
    </w:lvl>
    <w:lvl w:ilvl="2">
      <w:start w:val="1"/>
      <w:numFmt w:val="bullet"/>
      <w:pStyle w:val="ListBullet3"/>
      <w:lvlText w:val=""/>
      <w:lvlJc w:val="left"/>
      <w:pPr>
        <w:ind w:left="851" w:hanging="284"/>
      </w:pPr>
      <w:rPr>
        <w:rFonts w:ascii="Symbol" w:hAnsi="Symbol" w:cs="Arial" w:hint="default"/>
        <w:color w:val="auto"/>
      </w:rPr>
    </w:lvl>
    <w:lvl w:ilvl="3">
      <w:start w:val="1"/>
      <w:numFmt w:val="bullet"/>
      <w:pStyle w:val="ListBullet4"/>
      <w:lvlText w:val="–"/>
      <w:lvlJc w:val="left"/>
      <w:pPr>
        <w:ind w:left="1134" w:hanging="283"/>
      </w:pPr>
      <w:rPr>
        <w:rFonts w:ascii="Arial" w:hAnsi="Arial" w:cs="Times New Roman" w:hint="default"/>
      </w:rPr>
    </w:lvl>
    <w:lvl w:ilvl="4">
      <w:start w:val="1"/>
      <w:numFmt w:val="bullet"/>
      <w:pStyle w:val="ListBullet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739447C4"/>
    <w:multiLevelType w:val="hybridMultilevel"/>
    <w:tmpl w:val="B8BC9BA4"/>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61F37"/>
    <w:multiLevelType w:val="hybridMultilevel"/>
    <w:tmpl w:val="86FC1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95682E"/>
    <w:multiLevelType w:val="hybridMultilevel"/>
    <w:tmpl w:val="074E9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B32125"/>
    <w:multiLevelType w:val="hybridMultilevel"/>
    <w:tmpl w:val="5C4EA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AD4522"/>
    <w:multiLevelType w:val="hybridMultilevel"/>
    <w:tmpl w:val="00202398"/>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13574816">
    <w:abstractNumId w:val="13"/>
  </w:num>
  <w:num w:numId="2" w16cid:durableId="1760297928">
    <w:abstractNumId w:val="11"/>
  </w:num>
  <w:num w:numId="3" w16cid:durableId="338386825">
    <w:abstractNumId w:val="18"/>
  </w:num>
  <w:num w:numId="4" w16cid:durableId="956105343">
    <w:abstractNumId w:val="3"/>
  </w:num>
  <w:num w:numId="5" w16cid:durableId="977339603">
    <w:abstractNumId w:val="12"/>
  </w:num>
  <w:num w:numId="6" w16cid:durableId="781533158">
    <w:abstractNumId w:val="15"/>
  </w:num>
  <w:num w:numId="7" w16cid:durableId="536162542">
    <w:abstractNumId w:val="23"/>
  </w:num>
  <w:num w:numId="8" w16cid:durableId="570585512">
    <w:abstractNumId w:val="18"/>
  </w:num>
  <w:num w:numId="9" w16cid:durableId="115031892">
    <w:abstractNumId w:val="13"/>
  </w:num>
  <w:num w:numId="10" w16cid:durableId="1049840677">
    <w:abstractNumId w:val="11"/>
  </w:num>
  <w:num w:numId="11" w16cid:durableId="1271859640">
    <w:abstractNumId w:val="11"/>
  </w:num>
  <w:num w:numId="12" w16cid:durableId="1725057939">
    <w:abstractNumId w:val="11"/>
  </w:num>
  <w:num w:numId="13" w16cid:durableId="923799333">
    <w:abstractNumId w:val="11"/>
  </w:num>
  <w:num w:numId="14" w16cid:durableId="338235179">
    <w:abstractNumId w:val="11"/>
  </w:num>
  <w:num w:numId="15" w16cid:durableId="983436447">
    <w:abstractNumId w:val="18"/>
  </w:num>
  <w:num w:numId="16" w16cid:durableId="1894539989">
    <w:abstractNumId w:val="18"/>
  </w:num>
  <w:num w:numId="17" w16cid:durableId="811101383">
    <w:abstractNumId w:val="18"/>
  </w:num>
  <w:num w:numId="18" w16cid:durableId="1694071417">
    <w:abstractNumId w:val="18"/>
  </w:num>
  <w:num w:numId="19" w16cid:durableId="1620646080">
    <w:abstractNumId w:val="12"/>
  </w:num>
  <w:num w:numId="20" w16cid:durableId="2050494942">
    <w:abstractNumId w:val="3"/>
  </w:num>
  <w:num w:numId="21" w16cid:durableId="242645541">
    <w:abstractNumId w:val="12"/>
  </w:num>
  <w:num w:numId="22" w16cid:durableId="496463378">
    <w:abstractNumId w:val="3"/>
  </w:num>
  <w:num w:numId="23" w16cid:durableId="2043821528">
    <w:abstractNumId w:val="12"/>
  </w:num>
  <w:num w:numId="24" w16cid:durableId="954406413">
    <w:abstractNumId w:val="3"/>
  </w:num>
  <w:num w:numId="25" w16cid:durableId="1746216942">
    <w:abstractNumId w:val="12"/>
  </w:num>
  <w:num w:numId="26" w16cid:durableId="1547645678">
    <w:abstractNumId w:val="3"/>
  </w:num>
  <w:num w:numId="27" w16cid:durableId="1402950725">
    <w:abstractNumId w:val="12"/>
  </w:num>
  <w:num w:numId="28" w16cid:durableId="1680112884">
    <w:abstractNumId w:val="15"/>
  </w:num>
  <w:num w:numId="29" w16cid:durableId="1744713990">
    <w:abstractNumId w:val="23"/>
  </w:num>
  <w:num w:numId="30" w16cid:durableId="694236986">
    <w:abstractNumId w:val="9"/>
  </w:num>
  <w:num w:numId="31" w16cid:durableId="448475960">
    <w:abstractNumId w:val="21"/>
  </w:num>
  <w:num w:numId="32" w16cid:durableId="1610698598">
    <w:abstractNumId w:val="16"/>
  </w:num>
  <w:num w:numId="33" w16cid:durableId="1991640840">
    <w:abstractNumId w:val="4"/>
  </w:num>
  <w:num w:numId="34" w16cid:durableId="1005747587">
    <w:abstractNumId w:val="0"/>
  </w:num>
  <w:num w:numId="35" w16cid:durableId="689570810">
    <w:abstractNumId w:val="14"/>
  </w:num>
  <w:num w:numId="36" w16cid:durableId="527917621">
    <w:abstractNumId w:val="1"/>
  </w:num>
  <w:num w:numId="37" w16cid:durableId="1547985271">
    <w:abstractNumId w:val="22"/>
  </w:num>
  <w:num w:numId="38" w16cid:durableId="812067666">
    <w:abstractNumId w:val="6"/>
  </w:num>
  <w:num w:numId="39" w16cid:durableId="351299240">
    <w:abstractNumId w:val="20"/>
  </w:num>
  <w:num w:numId="40" w16cid:durableId="1856963296">
    <w:abstractNumId w:val="8"/>
  </w:num>
  <w:num w:numId="41" w16cid:durableId="1738088947">
    <w:abstractNumId w:val="2"/>
  </w:num>
  <w:num w:numId="42" w16cid:durableId="73361927">
    <w:abstractNumId w:val="10"/>
  </w:num>
  <w:num w:numId="43" w16cid:durableId="69236236">
    <w:abstractNumId w:val="5"/>
  </w:num>
  <w:num w:numId="44" w16cid:durableId="343242933">
    <w:abstractNumId w:val="17"/>
  </w:num>
  <w:num w:numId="45" w16cid:durableId="139813427">
    <w:abstractNumId w:val="7"/>
  </w:num>
  <w:num w:numId="46" w16cid:durableId="161173960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44"/>
    <w:rsid w:val="00005252"/>
    <w:rsid w:val="00005E6B"/>
    <w:rsid w:val="0000618D"/>
    <w:rsid w:val="00007423"/>
    <w:rsid w:val="000116AB"/>
    <w:rsid w:val="00014F5E"/>
    <w:rsid w:val="000225AB"/>
    <w:rsid w:val="000237EF"/>
    <w:rsid w:val="00030F1F"/>
    <w:rsid w:val="00034100"/>
    <w:rsid w:val="000343B3"/>
    <w:rsid w:val="0003677B"/>
    <w:rsid w:val="00037E23"/>
    <w:rsid w:val="000432E9"/>
    <w:rsid w:val="000454C4"/>
    <w:rsid w:val="00045E35"/>
    <w:rsid w:val="00045F50"/>
    <w:rsid w:val="000470D5"/>
    <w:rsid w:val="000474C9"/>
    <w:rsid w:val="00051688"/>
    <w:rsid w:val="00052101"/>
    <w:rsid w:val="00053D4B"/>
    <w:rsid w:val="00053FDE"/>
    <w:rsid w:val="00063FD4"/>
    <w:rsid w:val="00071C54"/>
    <w:rsid w:val="0007459E"/>
    <w:rsid w:val="00075FCF"/>
    <w:rsid w:val="00083F53"/>
    <w:rsid w:val="000868F2"/>
    <w:rsid w:val="00087D56"/>
    <w:rsid w:val="00091581"/>
    <w:rsid w:val="000941A6"/>
    <w:rsid w:val="0009501D"/>
    <w:rsid w:val="00095D9A"/>
    <w:rsid w:val="00096DDB"/>
    <w:rsid w:val="00096F38"/>
    <w:rsid w:val="000A2E85"/>
    <w:rsid w:val="000A3089"/>
    <w:rsid w:val="000B24BE"/>
    <w:rsid w:val="000B3C49"/>
    <w:rsid w:val="000B44BB"/>
    <w:rsid w:val="000B522F"/>
    <w:rsid w:val="000B61E5"/>
    <w:rsid w:val="000B7741"/>
    <w:rsid w:val="000C42EC"/>
    <w:rsid w:val="000C71D4"/>
    <w:rsid w:val="000E476B"/>
    <w:rsid w:val="000F7538"/>
    <w:rsid w:val="000F7BD8"/>
    <w:rsid w:val="00102D30"/>
    <w:rsid w:val="001037CE"/>
    <w:rsid w:val="00106524"/>
    <w:rsid w:val="00106C47"/>
    <w:rsid w:val="00107C50"/>
    <w:rsid w:val="0011022F"/>
    <w:rsid w:val="00110DCB"/>
    <w:rsid w:val="00114259"/>
    <w:rsid w:val="00114D70"/>
    <w:rsid w:val="00116530"/>
    <w:rsid w:val="001175F5"/>
    <w:rsid w:val="00120397"/>
    <w:rsid w:val="00121821"/>
    <w:rsid w:val="001240DF"/>
    <w:rsid w:val="00124169"/>
    <w:rsid w:val="00125A15"/>
    <w:rsid w:val="0013177B"/>
    <w:rsid w:val="00131DBF"/>
    <w:rsid w:val="001326A7"/>
    <w:rsid w:val="00132DB5"/>
    <w:rsid w:val="00133CAC"/>
    <w:rsid w:val="001365D8"/>
    <w:rsid w:val="0013661D"/>
    <w:rsid w:val="00141A6F"/>
    <w:rsid w:val="00143357"/>
    <w:rsid w:val="00145032"/>
    <w:rsid w:val="001475E9"/>
    <w:rsid w:val="001519B4"/>
    <w:rsid w:val="00151D19"/>
    <w:rsid w:val="00154AF4"/>
    <w:rsid w:val="001552C0"/>
    <w:rsid w:val="001602F3"/>
    <w:rsid w:val="00161ED3"/>
    <w:rsid w:val="0017709B"/>
    <w:rsid w:val="00180577"/>
    <w:rsid w:val="001820E7"/>
    <w:rsid w:val="00182516"/>
    <w:rsid w:val="00184263"/>
    <w:rsid w:val="00185CE9"/>
    <w:rsid w:val="00187DD0"/>
    <w:rsid w:val="00190B80"/>
    <w:rsid w:val="001944FA"/>
    <w:rsid w:val="00197A94"/>
    <w:rsid w:val="001A0495"/>
    <w:rsid w:val="001A05DB"/>
    <w:rsid w:val="001A1013"/>
    <w:rsid w:val="001A141B"/>
    <w:rsid w:val="001A16E7"/>
    <w:rsid w:val="001A20EA"/>
    <w:rsid w:val="001B03D4"/>
    <w:rsid w:val="001B1145"/>
    <w:rsid w:val="001B20A2"/>
    <w:rsid w:val="001B34A6"/>
    <w:rsid w:val="001B46AF"/>
    <w:rsid w:val="001B4983"/>
    <w:rsid w:val="001C0043"/>
    <w:rsid w:val="001C3699"/>
    <w:rsid w:val="001C3BF1"/>
    <w:rsid w:val="001C62C0"/>
    <w:rsid w:val="001C6D50"/>
    <w:rsid w:val="001D14B4"/>
    <w:rsid w:val="001E1F28"/>
    <w:rsid w:val="001E3586"/>
    <w:rsid w:val="001E3CB9"/>
    <w:rsid w:val="001F5D98"/>
    <w:rsid w:val="001F5FF0"/>
    <w:rsid w:val="001F6139"/>
    <w:rsid w:val="00201C81"/>
    <w:rsid w:val="00205009"/>
    <w:rsid w:val="0020772E"/>
    <w:rsid w:val="00210A86"/>
    <w:rsid w:val="002113CD"/>
    <w:rsid w:val="002213A8"/>
    <w:rsid w:val="00221988"/>
    <w:rsid w:val="002248C1"/>
    <w:rsid w:val="00225956"/>
    <w:rsid w:val="002425BC"/>
    <w:rsid w:val="00244079"/>
    <w:rsid w:val="00246C59"/>
    <w:rsid w:val="00247415"/>
    <w:rsid w:val="00247795"/>
    <w:rsid w:val="0025070D"/>
    <w:rsid w:val="00253727"/>
    <w:rsid w:val="00256667"/>
    <w:rsid w:val="00256C13"/>
    <w:rsid w:val="0025742B"/>
    <w:rsid w:val="002601CF"/>
    <w:rsid w:val="00270E62"/>
    <w:rsid w:val="00272A4C"/>
    <w:rsid w:val="00276823"/>
    <w:rsid w:val="00281F89"/>
    <w:rsid w:val="00283443"/>
    <w:rsid w:val="00284B65"/>
    <w:rsid w:val="00287E50"/>
    <w:rsid w:val="00292C0E"/>
    <w:rsid w:val="00293CBC"/>
    <w:rsid w:val="002A03AD"/>
    <w:rsid w:val="002A5CA9"/>
    <w:rsid w:val="002A6F59"/>
    <w:rsid w:val="002A7EC2"/>
    <w:rsid w:val="002B017A"/>
    <w:rsid w:val="002B3A5A"/>
    <w:rsid w:val="002B5647"/>
    <w:rsid w:val="002B65D8"/>
    <w:rsid w:val="002C0909"/>
    <w:rsid w:val="002C1CE3"/>
    <w:rsid w:val="002C2A82"/>
    <w:rsid w:val="002C7090"/>
    <w:rsid w:val="002C7798"/>
    <w:rsid w:val="002D1752"/>
    <w:rsid w:val="002E0D46"/>
    <w:rsid w:val="002E37A0"/>
    <w:rsid w:val="002E3DBB"/>
    <w:rsid w:val="002E3EC5"/>
    <w:rsid w:val="002E7425"/>
    <w:rsid w:val="002F108F"/>
    <w:rsid w:val="002F6A48"/>
    <w:rsid w:val="003000AA"/>
    <w:rsid w:val="0030104C"/>
    <w:rsid w:val="0030395F"/>
    <w:rsid w:val="003056CA"/>
    <w:rsid w:val="003069C5"/>
    <w:rsid w:val="003106C7"/>
    <w:rsid w:val="00312DBD"/>
    <w:rsid w:val="00324172"/>
    <w:rsid w:val="00326F58"/>
    <w:rsid w:val="00327D3B"/>
    <w:rsid w:val="00327E64"/>
    <w:rsid w:val="00332150"/>
    <w:rsid w:val="00342BDF"/>
    <w:rsid w:val="00346686"/>
    <w:rsid w:val="0034749B"/>
    <w:rsid w:val="00353FAE"/>
    <w:rsid w:val="00354B42"/>
    <w:rsid w:val="00355BBF"/>
    <w:rsid w:val="00360BDD"/>
    <w:rsid w:val="003624A7"/>
    <w:rsid w:val="0036390F"/>
    <w:rsid w:val="00363D1A"/>
    <w:rsid w:val="00367EE4"/>
    <w:rsid w:val="00367FA5"/>
    <w:rsid w:val="003707DF"/>
    <w:rsid w:val="00374986"/>
    <w:rsid w:val="00377868"/>
    <w:rsid w:val="0038426E"/>
    <w:rsid w:val="00385543"/>
    <w:rsid w:val="00386C66"/>
    <w:rsid w:val="00387550"/>
    <w:rsid w:val="00391840"/>
    <w:rsid w:val="00394091"/>
    <w:rsid w:val="00395E57"/>
    <w:rsid w:val="00397438"/>
    <w:rsid w:val="003977AB"/>
    <w:rsid w:val="003A301D"/>
    <w:rsid w:val="003A5A78"/>
    <w:rsid w:val="003B591E"/>
    <w:rsid w:val="003C17D9"/>
    <w:rsid w:val="003C3D63"/>
    <w:rsid w:val="003C4170"/>
    <w:rsid w:val="003C5EE3"/>
    <w:rsid w:val="003C69C3"/>
    <w:rsid w:val="003C746F"/>
    <w:rsid w:val="003D4803"/>
    <w:rsid w:val="003D5414"/>
    <w:rsid w:val="003D5459"/>
    <w:rsid w:val="003E2F9A"/>
    <w:rsid w:val="003E3478"/>
    <w:rsid w:val="003E3780"/>
    <w:rsid w:val="003E4BE2"/>
    <w:rsid w:val="003E663C"/>
    <w:rsid w:val="003F002F"/>
    <w:rsid w:val="003F3B74"/>
    <w:rsid w:val="003F4D18"/>
    <w:rsid w:val="003F5036"/>
    <w:rsid w:val="003F74B6"/>
    <w:rsid w:val="00402034"/>
    <w:rsid w:val="0040210A"/>
    <w:rsid w:val="004031E5"/>
    <w:rsid w:val="00404152"/>
    <w:rsid w:val="004074C8"/>
    <w:rsid w:val="004077AC"/>
    <w:rsid w:val="00412113"/>
    <w:rsid w:val="00421D05"/>
    <w:rsid w:val="00423E56"/>
    <w:rsid w:val="00426D41"/>
    <w:rsid w:val="00432325"/>
    <w:rsid w:val="0043315F"/>
    <w:rsid w:val="00433545"/>
    <w:rsid w:val="00434C8F"/>
    <w:rsid w:val="0043645F"/>
    <w:rsid w:val="00456DF0"/>
    <w:rsid w:val="00457021"/>
    <w:rsid w:val="00464E09"/>
    <w:rsid w:val="00466298"/>
    <w:rsid w:val="004742FC"/>
    <w:rsid w:val="00480398"/>
    <w:rsid w:val="0048175A"/>
    <w:rsid w:val="00483F99"/>
    <w:rsid w:val="00484424"/>
    <w:rsid w:val="004851A4"/>
    <w:rsid w:val="00486D77"/>
    <w:rsid w:val="0048794D"/>
    <w:rsid w:val="00490CB4"/>
    <w:rsid w:val="00490D56"/>
    <w:rsid w:val="00493193"/>
    <w:rsid w:val="004A0C49"/>
    <w:rsid w:val="004A233B"/>
    <w:rsid w:val="004A456D"/>
    <w:rsid w:val="004A544A"/>
    <w:rsid w:val="004B1A97"/>
    <w:rsid w:val="004B2104"/>
    <w:rsid w:val="004B5119"/>
    <w:rsid w:val="004B7C35"/>
    <w:rsid w:val="004C02A5"/>
    <w:rsid w:val="004C4FF9"/>
    <w:rsid w:val="004C6928"/>
    <w:rsid w:val="004D26DE"/>
    <w:rsid w:val="004D701B"/>
    <w:rsid w:val="004E2A9A"/>
    <w:rsid w:val="004E2C78"/>
    <w:rsid w:val="004E47D0"/>
    <w:rsid w:val="004E701C"/>
    <w:rsid w:val="004F098B"/>
    <w:rsid w:val="004F0D67"/>
    <w:rsid w:val="004F1217"/>
    <w:rsid w:val="004F19DE"/>
    <w:rsid w:val="004F4673"/>
    <w:rsid w:val="00500273"/>
    <w:rsid w:val="00504385"/>
    <w:rsid w:val="00506121"/>
    <w:rsid w:val="00512A81"/>
    <w:rsid w:val="00520B60"/>
    <w:rsid w:val="005219F2"/>
    <w:rsid w:val="005228E2"/>
    <w:rsid w:val="005237F1"/>
    <w:rsid w:val="0052391E"/>
    <w:rsid w:val="00530799"/>
    <w:rsid w:val="00531748"/>
    <w:rsid w:val="00531A87"/>
    <w:rsid w:val="005337B9"/>
    <w:rsid w:val="00535833"/>
    <w:rsid w:val="00540131"/>
    <w:rsid w:val="005465BD"/>
    <w:rsid w:val="00546AFB"/>
    <w:rsid w:val="00550EE0"/>
    <w:rsid w:val="00552640"/>
    <w:rsid w:val="00557611"/>
    <w:rsid w:val="00557940"/>
    <w:rsid w:val="00560425"/>
    <w:rsid w:val="005613C8"/>
    <w:rsid w:val="005702DE"/>
    <w:rsid w:val="00570D93"/>
    <w:rsid w:val="0057456F"/>
    <w:rsid w:val="00576EDD"/>
    <w:rsid w:val="005774E1"/>
    <w:rsid w:val="00580551"/>
    <w:rsid w:val="00582FF2"/>
    <w:rsid w:val="005847E2"/>
    <w:rsid w:val="00584886"/>
    <w:rsid w:val="0058579F"/>
    <w:rsid w:val="00586660"/>
    <w:rsid w:val="00586ABC"/>
    <w:rsid w:val="00591A06"/>
    <w:rsid w:val="005934C3"/>
    <w:rsid w:val="00594C86"/>
    <w:rsid w:val="00597FE4"/>
    <w:rsid w:val="005A0513"/>
    <w:rsid w:val="005A5829"/>
    <w:rsid w:val="005A5ED0"/>
    <w:rsid w:val="005A70B8"/>
    <w:rsid w:val="005B0EF0"/>
    <w:rsid w:val="005B2218"/>
    <w:rsid w:val="005B2C80"/>
    <w:rsid w:val="005B69DE"/>
    <w:rsid w:val="005C06B1"/>
    <w:rsid w:val="005C0B39"/>
    <w:rsid w:val="005C2E9F"/>
    <w:rsid w:val="005C3BC3"/>
    <w:rsid w:val="005C3D51"/>
    <w:rsid w:val="005C6AC2"/>
    <w:rsid w:val="005C7888"/>
    <w:rsid w:val="005D3763"/>
    <w:rsid w:val="005D70DB"/>
    <w:rsid w:val="005E6AAB"/>
    <w:rsid w:val="005F2B85"/>
    <w:rsid w:val="005F4DCC"/>
    <w:rsid w:val="00600342"/>
    <w:rsid w:val="006013EA"/>
    <w:rsid w:val="00604F7D"/>
    <w:rsid w:val="006164E3"/>
    <w:rsid w:val="00616775"/>
    <w:rsid w:val="00621BC1"/>
    <w:rsid w:val="00622553"/>
    <w:rsid w:val="006253D3"/>
    <w:rsid w:val="00627143"/>
    <w:rsid w:val="00631D0F"/>
    <w:rsid w:val="00632374"/>
    <w:rsid w:val="00632BA0"/>
    <w:rsid w:val="006438B1"/>
    <w:rsid w:val="00645EC0"/>
    <w:rsid w:val="00650CF6"/>
    <w:rsid w:val="00653ABB"/>
    <w:rsid w:val="00657908"/>
    <w:rsid w:val="00664E8A"/>
    <w:rsid w:val="0066708C"/>
    <w:rsid w:val="0067014E"/>
    <w:rsid w:val="00671DDD"/>
    <w:rsid w:val="00672D0D"/>
    <w:rsid w:val="00675340"/>
    <w:rsid w:val="006762FE"/>
    <w:rsid w:val="00676D16"/>
    <w:rsid w:val="00681993"/>
    <w:rsid w:val="00683E46"/>
    <w:rsid w:val="00690FF8"/>
    <w:rsid w:val="00691346"/>
    <w:rsid w:val="00691C3A"/>
    <w:rsid w:val="00695EFF"/>
    <w:rsid w:val="0069761A"/>
    <w:rsid w:val="006A10E2"/>
    <w:rsid w:val="006A67C8"/>
    <w:rsid w:val="006B2768"/>
    <w:rsid w:val="006B4328"/>
    <w:rsid w:val="006C50F1"/>
    <w:rsid w:val="006D50EA"/>
    <w:rsid w:val="006D51FD"/>
    <w:rsid w:val="006E1043"/>
    <w:rsid w:val="006E2FEC"/>
    <w:rsid w:val="006E4475"/>
    <w:rsid w:val="006E63C3"/>
    <w:rsid w:val="00700E44"/>
    <w:rsid w:val="00701BC0"/>
    <w:rsid w:val="00703F94"/>
    <w:rsid w:val="007079D2"/>
    <w:rsid w:val="00707B17"/>
    <w:rsid w:val="00711B77"/>
    <w:rsid w:val="007140EA"/>
    <w:rsid w:val="00715260"/>
    <w:rsid w:val="00722428"/>
    <w:rsid w:val="007251E2"/>
    <w:rsid w:val="00725A91"/>
    <w:rsid w:val="00725F1D"/>
    <w:rsid w:val="00731713"/>
    <w:rsid w:val="00734FEC"/>
    <w:rsid w:val="00740A96"/>
    <w:rsid w:val="00740D8B"/>
    <w:rsid w:val="00745A4D"/>
    <w:rsid w:val="007476AD"/>
    <w:rsid w:val="007517BD"/>
    <w:rsid w:val="0075247B"/>
    <w:rsid w:val="007531F7"/>
    <w:rsid w:val="007538D8"/>
    <w:rsid w:val="00754FAC"/>
    <w:rsid w:val="00755D62"/>
    <w:rsid w:val="007571F3"/>
    <w:rsid w:val="0076593F"/>
    <w:rsid w:val="00766BFD"/>
    <w:rsid w:val="007723C4"/>
    <w:rsid w:val="00772C1A"/>
    <w:rsid w:val="007734B7"/>
    <w:rsid w:val="00774387"/>
    <w:rsid w:val="00774678"/>
    <w:rsid w:val="007770A3"/>
    <w:rsid w:val="00781A4F"/>
    <w:rsid w:val="00787E51"/>
    <w:rsid w:val="00790AA5"/>
    <w:rsid w:val="007A0131"/>
    <w:rsid w:val="007A33A1"/>
    <w:rsid w:val="007A493F"/>
    <w:rsid w:val="007B1FA4"/>
    <w:rsid w:val="007B3B95"/>
    <w:rsid w:val="007B5D8A"/>
    <w:rsid w:val="007C47F7"/>
    <w:rsid w:val="007C7476"/>
    <w:rsid w:val="007D0CE6"/>
    <w:rsid w:val="007D3A67"/>
    <w:rsid w:val="007D5B13"/>
    <w:rsid w:val="007D7DC0"/>
    <w:rsid w:val="007E008A"/>
    <w:rsid w:val="007E1190"/>
    <w:rsid w:val="007E2184"/>
    <w:rsid w:val="007E27DB"/>
    <w:rsid w:val="007E2DB7"/>
    <w:rsid w:val="007E4BCA"/>
    <w:rsid w:val="007E51B2"/>
    <w:rsid w:val="007E5498"/>
    <w:rsid w:val="007E6B2C"/>
    <w:rsid w:val="007F2A2A"/>
    <w:rsid w:val="007F5CB9"/>
    <w:rsid w:val="007F671F"/>
    <w:rsid w:val="00800D47"/>
    <w:rsid w:val="0081125E"/>
    <w:rsid w:val="00812D9E"/>
    <w:rsid w:val="00812EF5"/>
    <w:rsid w:val="008141CA"/>
    <w:rsid w:val="008146E0"/>
    <w:rsid w:val="00815BA6"/>
    <w:rsid w:val="00824C15"/>
    <w:rsid w:val="008252B7"/>
    <w:rsid w:val="00825A34"/>
    <w:rsid w:val="00831839"/>
    <w:rsid w:val="00834EE4"/>
    <w:rsid w:val="00835A2E"/>
    <w:rsid w:val="00837705"/>
    <w:rsid w:val="00841784"/>
    <w:rsid w:val="008417DF"/>
    <w:rsid w:val="00843EDA"/>
    <w:rsid w:val="008440A9"/>
    <w:rsid w:val="0084494A"/>
    <w:rsid w:val="008458A7"/>
    <w:rsid w:val="00847B5D"/>
    <w:rsid w:val="00852296"/>
    <w:rsid w:val="0085407E"/>
    <w:rsid w:val="008558DA"/>
    <w:rsid w:val="00857766"/>
    <w:rsid w:val="00857938"/>
    <w:rsid w:val="00860ACB"/>
    <w:rsid w:val="00874151"/>
    <w:rsid w:val="00874324"/>
    <w:rsid w:val="008749A1"/>
    <w:rsid w:val="00874AD0"/>
    <w:rsid w:val="008756D1"/>
    <w:rsid w:val="008766DB"/>
    <w:rsid w:val="00876FE2"/>
    <w:rsid w:val="0088178C"/>
    <w:rsid w:val="00881855"/>
    <w:rsid w:val="00882965"/>
    <w:rsid w:val="00882B72"/>
    <w:rsid w:val="00883210"/>
    <w:rsid w:val="00883898"/>
    <w:rsid w:val="00884EE5"/>
    <w:rsid w:val="00886C31"/>
    <w:rsid w:val="008873EB"/>
    <w:rsid w:val="00887A70"/>
    <w:rsid w:val="00891971"/>
    <w:rsid w:val="00891B7C"/>
    <w:rsid w:val="008945AD"/>
    <w:rsid w:val="00894DC9"/>
    <w:rsid w:val="008A1564"/>
    <w:rsid w:val="008B0298"/>
    <w:rsid w:val="008B2429"/>
    <w:rsid w:val="008B3D16"/>
    <w:rsid w:val="008B5912"/>
    <w:rsid w:val="008B6842"/>
    <w:rsid w:val="008B7660"/>
    <w:rsid w:val="008C1DA1"/>
    <w:rsid w:val="008C559E"/>
    <w:rsid w:val="008C7DE2"/>
    <w:rsid w:val="008D0967"/>
    <w:rsid w:val="008D2DB1"/>
    <w:rsid w:val="008D3092"/>
    <w:rsid w:val="008D3E2B"/>
    <w:rsid w:val="008E2F64"/>
    <w:rsid w:val="008E391F"/>
    <w:rsid w:val="008E58B4"/>
    <w:rsid w:val="008E6866"/>
    <w:rsid w:val="008F2906"/>
    <w:rsid w:val="008F55AE"/>
    <w:rsid w:val="00901CAD"/>
    <w:rsid w:val="0090295B"/>
    <w:rsid w:val="00903C4C"/>
    <w:rsid w:val="00906D48"/>
    <w:rsid w:val="00912EB9"/>
    <w:rsid w:val="00915E3D"/>
    <w:rsid w:val="0091646B"/>
    <w:rsid w:val="0092014D"/>
    <w:rsid w:val="009203E1"/>
    <w:rsid w:val="00920FCF"/>
    <w:rsid w:val="00922536"/>
    <w:rsid w:val="00922D46"/>
    <w:rsid w:val="0092326A"/>
    <w:rsid w:val="00925230"/>
    <w:rsid w:val="00931AF2"/>
    <w:rsid w:val="00934C17"/>
    <w:rsid w:val="00936798"/>
    <w:rsid w:val="009432B3"/>
    <w:rsid w:val="0094443C"/>
    <w:rsid w:val="00944BB4"/>
    <w:rsid w:val="00947B25"/>
    <w:rsid w:val="0095129C"/>
    <w:rsid w:val="00952E78"/>
    <w:rsid w:val="00953F64"/>
    <w:rsid w:val="00954860"/>
    <w:rsid w:val="00956A98"/>
    <w:rsid w:val="00956F3D"/>
    <w:rsid w:val="00962954"/>
    <w:rsid w:val="0096588C"/>
    <w:rsid w:val="00971245"/>
    <w:rsid w:val="0097184B"/>
    <w:rsid w:val="00971ADF"/>
    <w:rsid w:val="00971D18"/>
    <w:rsid w:val="00976DF4"/>
    <w:rsid w:val="00982E4C"/>
    <w:rsid w:val="00985397"/>
    <w:rsid w:val="00997F83"/>
    <w:rsid w:val="009A55FB"/>
    <w:rsid w:val="009A638F"/>
    <w:rsid w:val="009A6715"/>
    <w:rsid w:val="009B010D"/>
    <w:rsid w:val="009B297E"/>
    <w:rsid w:val="009B3149"/>
    <w:rsid w:val="009B362A"/>
    <w:rsid w:val="009B489B"/>
    <w:rsid w:val="009B58E0"/>
    <w:rsid w:val="009B5C3F"/>
    <w:rsid w:val="009C7E71"/>
    <w:rsid w:val="009D16AB"/>
    <w:rsid w:val="009D1803"/>
    <w:rsid w:val="009D2121"/>
    <w:rsid w:val="009D3858"/>
    <w:rsid w:val="009D5E82"/>
    <w:rsid w:val="009D6BE9"/>
    <w:rsid w:val="009E062A"/>
    <w:rsid w:val="009E55B9"/>
    <w:rsid w:val="009E6856"/>
    <w:rsid w:val="009E7A48"/>
    <w:rsid w:val="009F4AE8"/>
    <w:rsid w:val="009F6902"/>
    <w:rsid w:val="00A006ED"/>
    <w:rsid w:val="00A02D06"/>
    <w:rsid w:val="00A0488E"/>
    <w:rsid w:val="00A103E8"/>
    <w:rsid w:val="00A21F7C"/>
    <w:rsid w:val="00A25C7F"/>
    <w:rsid w:val="00A27A71"/>
    <w:rsid w:val="00A31153"/>
    <w:rsid w:val="00A322A1"/>
    <w:rsid w:val="00A34019"/>
    <w:rsid w:val="00A3402C"/>
    <w:rsid w:val="00A4556D"/>
    <w:rsid w:val="00A5002C"/>
    <w:rsid w:val="00A50140"/>
    <w:rsid w:val="00A50679"/>
    <w:rsid w:val="00A54625"/>
    <w:rsid w:val="00A571A6"/>
    <w:rsid w:val="00A60D7F"/>
    <w:rsid w:val="00A676FE"/>
    <w:rsid w:val="00A72004"/>
    <w:rsid w:val="00A76AD9"/>
    <w:rsid w:val="00A84471"/>
    <w:rsid w:val="00A84ACF"/>
    <w:rsid w:val="00A86349"/>
    <w:rsid w:val="00A87278"/>
    <w:rsid w:val="00A8733A"/>
    <w:rsid w:val="00A9062D"/>
    <w:rsid w:val="00A93455"/>
    <w:rsid w:val="00A954C4"/>
    <w:rsid w:val="00A95B44"/>
    <w:rsid w:val="00A967A9"/>
    <w:rsid w:val="00AA0B6D"/>
    <w:rsid w:val="00AB0EFE"/>
    <w:rsid w:val="00AB370E"/>
    <w:rsid w:val="00AB3AAD"/>
    <w:rsid w:val="00AB5499"/>
    <w:rsid w:val="00AB5792"/>
    <w:rsid w:val="00AB67AC"/>
    <w:rsid w:val="00AB77E8"/>
    <w:rsid w:val="00AC0F06"/>
    <w:rsid w:val="00AC3C28"/>
    <w:rsid w:val="00AC435E"/>
    <w:rsid w:val="00AC4D4A"/>
    <w:rsid w:val="00AD1799"/>
    <w:rsid w:val="00AD2232"/>
    <w:rsid w:val="00AD3A3F"/>
    <w:rsid w:val="00AD42DD"/>
    <w:rsid w:val="00AD73C6"/>
    <w:rsid w:val="00AE26B9"/>
    <w:rsid w:val="00AE5DF2"/>
    <w:rsid w:val="00AF477B"/>
    <w:rsid w:val="00B022A8"/>
    <w:rsid w:val="00B04A19"/>
    <w:rsid w:val="00B106E7"/>
    <w:rsid w:val="00B11581"/>
    <w:rsid w:val="00B146F2"/>
    <w:rsid w:val="00B157E5"/>
    <w:rsid w:val="00B15BAC"/>
    <w:rsid w:val="00B17887"/>
    <w:rsid w:val="00B222E4"/>
    <w:rsid w:val="00B2547C"/>
    <w:rsid w:val="00B32615"/>
    <w:rsid w:val="00B32B64"/>
    <w:rsid w:val="00B3584C"/>
    <w:rsid w:val="00B359AE"/>
    <w:rsid w:val="00B366AA"/>
    <w:rsid w:val="00B37BA7"/>
    <w:rsid w:val="00B40389"/>
    <w:rsid w:val="00B41E78"/>
    <w:rsid w:val="00B4240C"/>
    <w:rsid w:val="00B43537"/>
    <w:rsid w:val="00B43CF4"/>
    <w:rsid w:val="00B45BC7"/>
    <w:rsid w:val="00B469A6"/>
    <w:rsid w:val="00B52548"/>
    <w:rsid w:val="00B549CA"/>
    <w:rsid w:val="00B61AA7"/>
    <w:rsid w:val="00B66068"/>
    <w:rsid w:val="00B72084"/>
    <w:rsid w:val="00B72927"/>
    <w:rsid w:val="00B74438"/>
    <w:rsid w:val="00B7470B"/>
    <w:rsid w:val="00B74F76"/>
    <w:rsid w:val="00B76ABB"/>
    <w:rsid w:val="00B84651"/>
    <w:rsid w:val="00B878AA"/>
    <w:rsid w:val="00B93718"/>
    <w:rsid w:val="00B946C7"/>
    <w:rsid w:val="00B94C26"/>
    <w:rsid w:val="00B970A1"/>
    <w:rsid w:val="00BA28A0"/>
    <w:rsid w:val="00BA42F4"/>
    <w:rsid w:val="00BA670D"/>
    <w:rsid w:val="00BB007A"/>
    <w:rsid w:val="00BB2820"/>
    <w:rsid w:val="00BB4D93"/>
    <w:rsid w:val="00BC4992"/>
    <w:rsid w:val="00BC63ED"/>
    <w:rsid w:val="00BC6F63"/>
    <w:rsid w:val="00BC7423"/>
    <w:rsid w:val="00BD5A5E"/>
    <w:rsid w:val="00BD647F"/>
    <w:rsid w:val="00BD795A"/>
    <w:rsid w:val="00BE5CBC"/>
    <w:rsid w:val="00BE695E"/>
    <w:rsid w:val="00BF24FB"/>
    <w:rsid w:val="00BF29CD"/>
    <w:rsid w:val="00BF4FAE"/>
    <w:rsid w:val="00C02AF1"/>
    <w:rsid w:val="00C129D0"/>
    <w:rsid w:val="00C17BDE"/>
    <w:rsid w:val="00C21415"/>
    <w:rsid w:val="00C23214"/>
    <w:rsid w:val="00C26368"/>
    <w:rsid w:val="00C31776"/>
    <w:rsid w:val="00C34926"/>
    <w:rsid w:val="00C43201"/>
    <w:rsid w:val="00C44329"/>
    <w:rsid w:val="00C44852"/>
    <w:rsid w:val="00C53F35"/>
    <w:rsid w:val="00C566E1"/>
    <w:rsid w:val="00C6048F"/>
    <w:rsid w:val="00C640B8"/>
    <w:rsid w:val="00C65B7D"/>
    <w:rsid w:val="00C6633D"/>
    <w:rsid w:val="00C716F2"/>
    <w:rsid w:val="00C72881"/>
    <w:rsid w:val="00C72B3F"/>
    <w:rsid w:val="00C741E3"/>
    <w:rsid w:val="00C75421"/>
    <w:rsid w:val="00C75DCD"/>
    <w:rsid w:val="00C76B23"/>
    <w:rsid w:val="00C77869"/>
    <w:rsid w:val="00C81849"/>
    <w:rsid w:val="00C8258C"/>
    <w:rsid w:val="00C8447B"/>
    <w:rsid w:val="00C853C2"/>
    <w:rsid w:val="00C86020"/>
    <w:rsid w:val="00C90093"/>
    <w:rsid w:val="00C91E72"/>
    <w:rsid w:val="00C9370E"/>
    <w:rsid w:val="00C967E5"/>
    <w:rsid w:val="00C971A7"/>
    <w:rsid w:val="00CA12A0"/>
    <w:rsid w:val="00CA2386"/>
    <w:rsid w:val="00CA695A"/>
    <w:rsid w:val="00CB148B"/>
    <w:rsid w:val="00CB1EE7"/>
    <w:rsid w:val="00CB2AE5"/>
    <w:rsid w:val="00CB695F"/>
    <w:rsid w:val="00CB6D0F"/>
    <w:rsid w:val="00CB7638"/>
    <w:rsid w:val="00CC579B"/>
    <w:rsid w:val="00CD1588"/>
    <w:rsid w:val="00CD1FA1"/>
    <w:rsid w:val="00CD5383"/>
    <w:rsid w:val="00CD62C2"/>
    <w:rsid w:val="00CD6C9D"/>
    <w:rsid w:val="00CD72E8"/>
    <w:rsid w:val="00CE4FD4"/>
    <w:rsid w:val="00CF403A"/>
    <w:rsid w:val="00CF6D5B"/>
    <w:rsid w:val="00CF71BC"/>
    <w:rsid w:val="00D006E0"/>
    <w:rsid w:val="00D056E0"/>
    <w:rsid w:val="00D074E5"/>
    <w:rsid w:val="00D1799B"/>
    <w:rsid w:val="00D267AB"/>
    <w:rsid w:val="00D34D2A"/>
    <w:rsid w:val="00D34F63"/>
    <w:rsid w:val="00D3687E"/>
    <w:rsid w:val="00D37B23"/>
    <w:rsid w:val="00D579C0"/>
    <w:rsid w:val="00D57A7B"/>
    <w:rsid w:val="00D642CB"/>
    <w:rsid w:val="00D64B2F"/>
    <w:rsid w:val="00D74530"/>
    <w:rsid w:val="00D74620"/>
    <w:rsid w:val="00D76A30"/>
    <w:rsid w:val="00D7766B"/>
    <w:rsid w:val="00D8401A"/>
    <w:rsid w:val="00D925CA"/>
    <w:rsid w:val="00D9463D"/>
    <w:rsid w:val="00DA0332"/>
    <w:rsid w:val="00DA49DF"/>
    <w:rsid w:val="00DA652D"/>
    <w:rsid w:val="00DB37AB"/>
    <w:rsid w:val="00DB5282"/>
    <w:rsid w:val="00DC3847"/>
    <w:rsid w:val="00DC52F9"/>
    <w:rsid w:val="00DC531D"/>
    <w:rsid w:val="00DC6A77"/>
    <w:rsid w:val="00DD142F"/>
    <w:rsid w:val="00DD54A0"/>
    <w:rsid w:val="00DD77F3"/>
    <w:rsid w:val="00DE38DE"/>
    <w:rsid w:val="00DE7BE0"/>
    <w:rsid w:val="00DE7EE7"/>
    <w:rsid w:val="00DF30B6"/>
    <w:rsid w:val="00DF727A"/>
    <w:rsid w:val="00E005E4"/>
    <w:rsid w:val="00E01E2F"/>
    <w:rsid w:val="00E07504"/>
    <w:rsid w:val="00E10EDC"/>
    <w:rsid w:val="00E11020"/>
    <w:rsid w:val="00E1311F"/>
    <w:rsid w:val="00E15E1F"/>
    <w:rsid w:val="00E16179"/>
    <w:rsid w:val="00E176A5"/>
    <w:rsid w:val="00E20513"/>
    <w:rsid w:val="00E26972"/>
    <w:rsid w:val="00E31EFF"/>
    <w:rsid w:val="00E36189"/>
    <w:rsid w:val="00E41797"/>
    <w:rsid w:val="00E42729"/>
    <w:rsid w:val="00E448DA"/>
    <w:rsid w:val="00E45D44"/>
    <w:rsid w:val="00E46357"/>
    <w:rsid w:val="00E471FA"/>
    <w:rsid w:val="00E50A71"/>
    <w:rsid w:val="00E51232"/>
    <w:rsid w:val="00E5224E"/>
    <w:rsid w:val="00E54F21"/>
    <w:rsid w:val="00E55AB0"/>
    <w:rsid w:val="00E57B2B"/>
    <w:rsid w:val="00E57CA0"/>
    <w:rsid w:val="00E57EE7"/>
    <w:rsid w:val="00E607EB"/>
    <w:rsid w:val="00E65BF8"/>
    <w:rsid w:val="00E66D51"/>
    <w:rsid w:val="00E73DC5"/>
    <w:rsid w:val="00E77F10"/>
    <w:rsid w:val="00E8310F"/>
    <w:rsid w:val="00E85037"/>
    <w:rsid w:val="00E85590"/>
    <w:rsid w:val="00E86170"/>
    <w:rsid w:val="00E91929"/>
    <w:rsid w:val="00E91DDF"/>
    <w:rsid w:val="00E95B43"/>
    <w:rsid w:val="00EA0212"/>
    <w:rsid w:val="00EA0D23"/>
    <w:rsid w:val="00EA15E5"/>
    <w:rsid w:val="00EA5108"/>
    <w:rsid w:val="00EB2A98"/>
    <w:rsid w:val="00EB2C53"/>
    <w:rsid w:val="00EB3377"/>
    <w:rsid w:val="00EB3CF1"/>
    <w:rsid w:val="00EB5A7C"/>
    <w:rsid w:val="00EC02F9"/>
    <w:rsid w:val="00ED00A7"/>
    <w:rsid w:val="00ED3498"/>
    <w:rsid w:val="00ED66F6"/>
    <w:rsid w:val="00ED7578"/>
    <w:rsid w:val="00EE1381"/>
    <w:rsid w:val="00EE1D04"/>
    <w:rsid w:val="00EE1FAE"/>
    <w:rsid w:val="00EE2602"/>
    <w:rsid w:val="00EF2843"/>
    <w:rsid w:val="00EF6531"/>
    <w:rsid w:val="00F00446"/>
    <w:rsid w:val="00F059A2"/>
    <w:rsid w:val="00F11383"/>
    <w:rsid w:val="00F11B22"/>
    <w:rsid w:val="00F1229E"/>
    <w:rsid w:val="00F13D81"/>
    <w:rsid w:val="00F16054"/>
    <w:rsid w:val="00F16D52"/>
    <w:rsid w:val="00F16FE1"/>
    <w:rsid w:val="00F253B4"/>
    <w:rsid w:val="00F35BC3"/>
    <w:rsid w:val="00F35DDA"/>
    <w:rsid w:val="00F362D8"/>
    <w:rsid w:val="00F420A1"/>
    <w:rsid w:val="00F43ECD"/>
    <w:rsid w:val="00F45F04"/>
    <w:rsid w:val="00F53E80"/>
    <w:rsid w:val="00F64712"/>
    <w:rsid w:val="00F654D8"/>
    <w:rsid w:val="00F66873"/>
    <w:rsid w:val="00F66CAD"/>
    <w:rsid w:val="00F67CD2"/>
    <w:rsid w:val="00F7107F"/>
    <w:rsid w:val="00F721F5"/>
    <w:rsid w:val="00F750CA"/>
    <w:rsid w:val="00F8578E"/>
    <w:rsid w:val="00F86038"/>
    <w:rsid w:val="00F86BE9"/>
    <w:rsid w:val="00F906DE"/>
    <w:rsid w:val="00F914BE"/>
    <w:rsid w:val="00F93468"/>
    <w:rsid w:val="00F96607"/>
    <w:rsid w:val="00F96DC6"/>
    <w:rsid w:val="00FA13FD"/>
    <w:rsid w:val="00FA27E8"/>
    <w:rsid w:val="00FA77ED"/>
    <w:rsid w:val="00FB44B4"/>
    <w:rsid w:val="00FB6651"/>
    <w:rsid w:val="00FB73C5"/>
    <w:rsid w:val="00FC728E"/>
    <w:rsid w:val="00FD1CB3"/>
    <w:rsid w:val="00FD53E2"/>
    <w:rsid w:val="00FD7E3A"/>
    <w:rsid w:val="00FE117E"/>
    <w:rsid w:val="00FE1391"/>
    <w:rsid w:val="00FE22BB"/>
    <w:rsid w:val="00FE2A0D"/>
    <w:rsid w:val="00FE74FC"/>
    <w:rsid w:val="00FF1021"/>
    <w:rsid w:val="00FF120B"/>
    <w:rsid w:val="00FF1E19"/>
    <w:rsid w:val="00FF4A1B"/>
    <w:rsid w:val="00FF4B89"/>
    <w:rsid w:val="00FF5317"/>
    <w:rsid w:val="00FF5FAB"/>
    <w:rsid w:val="00FF6E3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97CD"/>
  <w15:docId w15:val="{F0AC5187-DDB4-4F1F-B3B4-365CEE0D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AD"/>
    <w:pPr>
      <w:tabs>
        <w:tab w:val="left" w:pos="170"/>
      </w:tabs>
      <w:spacing w:before="60" w:line="312" w:lineRule="auto"/>
    </w:pPr>
    <w:rPr>
      <w:color w:val="2E3137" w:themeColor="text1"/>
      <w:sz w:val="20"/>
    </w:rPr>
  </w:style>
  <w:style w:type="paragraph" w:styleId="Heading1">
    <w:name w:val="heading 1"/>
    <w:basedOn w:val="Normal"/>
    <w:next w:val="Normal"/>
    <w:link w:val="Heading1Char"/>
    <w:uiPriority w:val="1"/>
    <w:qFormat/>
    <w:rsid w:val="00C77869"/>
    <w:pPr>
      <w:keepNext/>
      <w:keepLines/>
      <w:spacing w:before="48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1"/>
    <w:qFormat/>
    <w:rsid w:val="00C77869"/>
    <w:pPr>
      <w:spacing w:before="300" w:after="0"/>
      <w:outlineLvl w:val="1"/>
    </w:pPr>
    <w:rPr>
      <w:sz w:val="28"/>
      <w:szCs w:val="26"/>
    </w:rPr>
  </w:style>
  <w:style w:type="paragraph" w:styleId="Heading3">
    <w:name w:val="heading 3"/>
    <w:basedOn w:val="Heading2"/>
    <w:next w:val="Normal"/>
    <w:link w:val="Heading3Char"/>
    <w:uiPriority w:val="1"/>
    <w:qFormat/>
    <w:rsid w:val="00C77869"/>
    <w:pPr>
      <w:outlineLvl w:val="2"/>
    </w:pPr>
    <w:rPr>
      <w:b/>
      <w:sz w:val="24"/>
      <w:szCs w:val="24"/>
    </w:rPr>
  </w:style>
  <w:style w:type="paragraph" w:styleId="Heading4">
    <w:name w:val="heading 4"/>
    <w:basedOn w:val="Heading3"/>
    <w:next w:val="Normal"/>
    <w:link w:val="Heading4Char"/>
    <w:uiPriority w:val="1"/>
    <w:qFormat/>
    <w:rsid w:val="00C77869"/>
    <w:pPr>
      <w:outlineLvl w:val="3"/>
    </w:pPr>
    <w:rPr>
      <w:iCs/>
      <w:sz w:val="20"/>
    </w:rPr>
  </w:style>
  <w:style w:type="paragraph" w:styleId="Heading5">
    <w:name w:val="heading 5"/>
    <w:basedOn w:val="Heading4"/>
    <w:next w:val="Normal"/>
    <w:link w:val="Heading5Char"/>
    <w:uiPriority w:val="2"/>
    <w:semiHidden/>
    <w:rsid w:val="00DF30B6"/>
    <w:pPr>
      <w:outlineLvl w:val="4"/>
    </w:pPr>
    <w:rPr>
      <w:b w:val="0"/>
      <w:i/>
    </w:rPr>
  </w:style>
  <w:style w:type="paragraph" w:styleId="Heading6">
    <w:name w:val="heading 6"/>
    <w:basedOn w:val="Heading5"/>
    <w:next w:val="Normal"/>
    <w:link w:val="Heading6Char"/>
    <w:uiPriority w:val="2"/>
    <w:semiHidden/>
    <w:rsid w:val="00DF30B6"/>
    <w:pPr>
      <w:outlineLvl w:val="5"/>
    </w:pPr>
    <w:rPr>
      <w:i w:val="0"/>
      <w:u w:val="single"/>
    </w:rPr>
  </w:style>
  <w:style w:type="paragraph" w:styleId="Heading7">
    <w:name w:val="heading 7"/>
    <w:basedOn w:val="Normal"/>
    <w:next w:val="Normal"/>
    <w:link w:val="Heading7Char"/>
    <w:uiPriority w:val="2"/>
    <w:semiHidden/>
    <w:rsid w:val="00DF30B6"/>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DF30B6"/>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DF30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77869"/>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Heading2Char">
    <w:name w:val="Heading 2 Char"/>
    <w:basedOn w:val="DefaultParagraphFont"/>
    <w:link w:val="Heading2"/>
    <w:uiPriority w:val="1"/>
    <w:rsid w:val="00C77869"/>
    <w:rPr>
      <w:rFonts w:asciiTheme="majorHAnsi" w:eastAsiaTheme="majorEastAsia" w:hAnsiTheme="majorHAnsi" w:cstheme="majorBidi"/>
      <w:color w:val="2E3137" w:themeColor="text1"/>
      <w:sz w:val="28"/>
      <w:szCs w:val="26"/>
    </w:rPr>
  </w:style>
  <w:style w:type="character" w:customStyle="1" w:styleId="AdressChar">
    <w:name w:val="Adress Char"/>
    <w:basedOn w:val="DefaultParagraphFont"/>
    <w:link w:val="Adress"/>
    <w:uiPriority w:val="34"/>
    <w:rsid w:val="006A10E2"/>
    <w:rPr>
      <w:color w:val="2E3137" w:themeColor="text1"/>
      <w:sz w:val="20"/>
      <w:szCs w:val="16"/>
    </w:rPr>
  </w:style>
  <w:style w:type="character" w:customStyle="1" w:styleId="Heading3Char">
    <w:name w:val="Heading 3 Char"/>
    <w:basedOn w:val="DefaultParagraphFont"/>
    <w:link w:val="Heading3"/>
    <w:uiPriority w:val="1"/>
    <w:rsid w:val="00C77869"/>
    <w:rPr>
      <w:rFonts w:asciiTheme="majorHAnsi" w:eastAsiaTheme="majorEastAsia" w:hAnsiTheme="majorHAnsi" w:cstheme="majorBidi"/>
      <w:b/>
      <w:color w:val="2E3137" w:themeColor="text1"/>
      <w:sz w:val="24"/>
      <w:szCs w:val="24"/>
    </w:rPr>
  </w:style>
  <w:style w:type="character" w:customStyle="1" w:styleId="Heading4Char">
    <w:name w:val="Heading 4 Char"/>
    <w:basedOn w:val="DefaultParagraphFont"/>
    <w:link w:val="Heading4"/>
    <w:uiPriority w:val="1"/>
    <w:rsid w:val="00C77869"/>
    <w:rPr>
      <w:rFonts w:asciiTheme="majorHAnsi" w:eastAsiaTheme="majorEastAsia" w:hAnsiTheme="majorHAnsi" w:cstheme="majorBidi"/>
      <w:b/>
      <w:iCs/>
      <w:color w:val="2E3137" w:themeColor="text1"/>
      <w:sz w:val="20"/>
      <w:szCs w:val="24"/>
    </w:rPr>
  </w:style>
  <w:style w:type="paragraph" w:styleId="TOCHeading">
    <w:name w:val="TOC Heading"/>
    <w:basedOn w:val="Heading1"/>
    <w:next w:val="Normal"/>
    <w:uiPriority w:val="39"/>
    <w:rsid w:val="00DF30B6"/>
    <w:pPr>
      <w:outlineLvl w:val="9"/>
    </w:pPr>
  </w:style>
  <w:style w:type="paragraph" w:styleId="Header">
    <w:name w:val="header"/>
    <w:basedOn w:val="Normal"/>
    <w:link w:val="HeaderChar"/>
    <w:uiPriority w:val="99"/>
    <w:rsid w:val="00DF30B6"/>
    <w:pPr>
      <w:tabs>
        <w:tab w:val="clear" w:pos="170"/>
        <w:tab w:val="left" w:pos="6521"/>
      </w:tabs>
      <w:spacing w:before="0" w:after="0"/>
      <w:ind w:left="3969" w:right="-296"/>
    </w:pPr>
    <w:rPr>
      <w:noProof/>
      <w:color w:val="auto"/>
    </w:rPr>
  </w:style>
  <w:style w:type="character" w:customStyle="1" w:styleId="HeaderChar">
    <w:name w:val="Header Char"/>
    <w:basedOn w:val="DefaultParagraphFont"/>
    <w:link w:val="Header"/>
    <w:uiPriority w:val="99"/>
    <w:rsid w:val="00DF30B6"/>
    <w:rPr>
      <w:noProof/>
      <w:sz w:val="20"/>
    </w:rPr>
  </w:style>
  <w:style w:type="paragraph" w:styleId="Footer">
    <w:name w:val="footer"/>
    <w:basedOn w:val="Normal"/>
    <w:link w:val="FooterChar"/>
    <w:uiPriority w:val="99"/>
    <w:rsid w:val="00DF30B6"/>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9"/>
    <w:rsid w:val="00DF30B6"/>
    <w:rPr>
      <w:color w:val="2E3137" w:themeColor="text1"/>
      <w:sz w:val="14"/>
    </w:rPr>
  </w:style>
  <w:style w:type="paragraph" w:styleId="BalloonText">
    <w:name w:val="Balloon Text"/>
    <w:basedOn w:val="Normal"/>
    <w:link w:val="BalloonTextChar"/>
    <w:uiPriority w:val="99"/>
    <w:semiHidden/>
    <w:rsid w:val="00DF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B6"/>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DF30B6"/>
    <w:pPr>
      <w:spacing w:after="40" w:line="300" w:lineRule="exact"/>
    </w:pPr>
  </w:style>
  <w:style w:type="character" w:customStyle="1" w:styleId="UnderskriftChar">
    <w:name w:val="Underskrift Char"/>
    <w:basedOn w:val="DefaultParagraphFont"/>
    <w:link w:val="Underskrift"/>
    <w:uiPriority w:val="34"/>
    <w:semiHidden/>
    <w:rsid w:val="00DF30B6"/>
    <w:rPr>
      <w:color w:val="2E3137" w:themeColor="text1"/>
      <w:sz w:val="20"/>
    </w:rPr>
  </w:style>
  <w:style w:type="character" w:styleId="PlaceholderText">
    <w:name w:val="Placeholder Text"/>
    <w:basedOn w:val="DefaultParagraphFont"/>
    <w:uiPriority w:val="99"/>
    <w:rsid w:val="00DF30B6"/>
    <w:rPr>
      <w:color w:val="808080"/>
    </w:rPr>
  </w:style>
  <w:style w:type="paragraph" w:styleId="ListParagraph">
    <w:name w:val="List Paragraph"/>
    <w:basedOn w:val="ListBullet"/>
    <w:uiPriority w:val="34"/>
    <w:qFormat/>
    <w:rsid w:val="00DF30B6"/>
    <w:pPr>
      <w:numPr>
        <w:numId w:val="0"/>
      </w:numPr>
    </w:pPr>
  </w:style>
  <w:style w:type="paragraph" w:customStyle="1" w:styleId="rendetext">
    <w:name w:val="Ärendetext"/>
    <w:basedOn w:val="Normal"/>
    <w:link w:val="rendetextChar"/>
    <w:uiPriority w:val="1"/>
    <w:semiHidden/>
    <w:rsid w:val="00DF30B6"/>
    <w:pPr>
      <w:tabs>
        <w:tab w:val="clear" w:pos="170"/>
        <w:tab w:val="left" w:pos="567"/>
      </w:tabs>
      <w:spacing w:after="40" w:line="300" w:lineRule="exact"/>
    </w:pPr>
  </w:style>
  <w:style w:type="character" w:customStyle="1" w:styleId="rendetextChar">
    <w:name w:val="Ärendetext Char"/>
    <w:basedOn w:val="DefaultParagraphFont"/>
    <w:link w:val="rendetext"/>
    <w:uiPriority w:val="1"/>
    <w:semiHidden/>
    <w:rsid w:val="00DF30B6"/>
    <w:rPr>
      <w:color w:val="2E3137" w:themeColor="text1"/>
      <w:sz w:val="20"/>
    </w:rPr>
  </w:style>
  <w:style w:type="paragraph" w:customStyle="1" w:styleId="rende1">
    <w:name w:val="Ärende 1"/>
    <w:basedOn w:val="rendetext"/>
    <w:uiPriority w:val="1"/>
    <w:semiHidden/>
    <w:rsid w:val="00DF30B6"/>
    <w:pPr>
      <w:numPr>
        <w:numId w:val="28"/>
      </w:numPr>
      <w:tabs>
        <w:tab w:val="clear" w:pos="567"/>
        <w:tab w:val="left" w:pos="284"/>
      </w:tabs>
    </w:pPr>
  </w:style>
  <w:style w:type="paragraph" w:customStyle="1" w:styleId="rende2">
    <w:name w:val="Ärende 2"/>
    <w:basedOn w:val="rende1"/>
    <w:uiPriority w:val="1"/>
    <w:semiHidden/>
    <w:rsid w:val="00DF30B6"/>
    <w:pPr>
      <w:numPr>
        <w:numId w:val="29"/>
      </w:numPr>
      <w:tabs>
        <w:tab w:val="clear" w:pos="284"/>
        <w:tab w:val="left" w:pos="567"/>
      </w:tabs>
    </w:pPr>
  </w:style>
  <w:style w:type="paragraph" w:styleId="Title">
    <w:name w:val="Title"/>
    <w:basedOn w:val="Normal"/>
    <w:next w:val="Normal"/>
    <w:link w:val="TitleChar"/>
    <w:uiPriority w:val="10"/>
    <w:rsid w:val="007476AD"/>
    <w:pPr>
      <w:keepNext/>
      <w:keepLines/>
      <w:spacing w:before="600" w:line="240" w:lineRule="auto"/>
      <w:contextualSpacing/>
      <w:outlineLvl w:val="0"/>
    </w:pPr>
    <w:rPr>
      <w:rFonts w:asciiTheme="majorHAnsi" w:eastAsiaTheme="majorEastAsia" w:hAnsiTheme="majorHAnsi" w:cstheme="majorBidi"/>
      <w:spacing w:val="-10"/>
      <w:kern w:val="28"/>
      <w:sz w:val="44"/>
      <w:szCs w:val="224"/>
    </w:rPr>
  </w:style>
  <w:style w:type="character" w:customStyle="1" w:styleId="TitleChar">
    <w:name w:val="Title Char"/>
    <w:basedOn w:val="DefaultParagraphFont"/>
    <w:link w:val="Title"/>
    <w:uiPriority w:val="10"/>
    <w:rsid w:val="007476AD"/>
    <w:rPr>
      <w:rFonts w:asciiTheme="majorHAnsi" w:eastAsiaTheme="majorEastAsia" w:hAnsiTheme="majorHAnsi" w:cstheme="majorBidi"/>
      <w:color w:val="2E3137" w:themeColor="text1"/>
      <w:spacing w:val="-10"/>
      <w:kern w:val="28"/>
      <w:sz w:val="44"/>
      <w:szCs w:val="224"/>
    </w:rPr>
  </w:style>
  <w:style w:type="paragraph" w:styleId="Subtitle">
    <w:name w:val="Subtitle"/>
    <w:basedOn w:val="Heading2"/>
    <w:next w:val="Normal"/>
    <w:link w:val="SubtitleChar"/>
    <w:uiPriority w:val="11"/>
    <w:rsid w:val="007476AD"/>
    <w:pPr>
      <w:spacing w:after="480"/>
    </w:pPr>
    <w:rPr>
      <w:b/>
      <w:sz w:val="26"/>
    </w:rPr>
  </w:style>
  <w:style w:type="character" w:customStyle="1" w:styleId="SubtitleChar">
    <w:name w:val="Subtitle Char"/>
    <w:basedOn w:val="DefaultParagraphFont"/>
    <w:link w:val="Subtitle"/>
    <w:uiPriority w:val="11"/>
    <w:rsid w:val="007476AD"/>
    <w:rPr>
      <w:rFonts w:asciiTheme="majorHAnsi" w:eastAsiaTheme="majorEastAsia" w:hAnsiTheme="majorHAnsi" w:cstheme="majorBidi"/>
      <w:color w:val="2E3137" w:themeColor="text1"/>
      <w:sz w:val="26"/>
      <w:szCs w:val="26"/>
    </w:rPr>
  </w:style>
  <w:style w:type="character" w:customStyle="1" w:styleId="Heading5Char">
    <w:name w:val="Heading 5 Char"/>
    <w:basedOn w:val="DefaultParagraphFont"/>
    <w:link w:val="Heading5"/>
    <w:uiPriority w:val="2"/>
    <w:semiHidden/>
    <w:rsid w:val="00DF30B6"/>
    <w:rPr>
      <w:rFonts w:asciiTheme="majorHAnsi" w:eastAsiaTheme="majorEastAsia" w:hAnsiTheme="majorHAnsi" w:cstheme="majorBidi"/>
      <w:b/>
      <w:iCs/>
      <w:color w:val="2E3137" w:themeColor="text1"/>
      <w:sz w:val="20"/>
      <w:szCs w:val="24"/>
    </w:rPr>
  </w:style>
  <w:style w:type="character" w:styleId="FollowedHyperlink">
    <w:name w:val="FollowedHyperlink"/>
    <w:basedOn w:val="DefaultParagraphFont"/>
    <w:uiPriority w:val="99"/>
    <w:semiHidden/>
    <w:rsid w:val="00DF30B6"/>
    <w:rPr>
      <w:color w:val="284879" w:themeColor="accent4"/>
      <w:u w:val="none"/>
    </w:rPr>
  </w:style>
  <w:style w:type="paragraph" w:styleId="Caption">
    <w:name w:val="caption"/>
    <w:basedOn w:val="Normal"/>
    <w:next w:val="Normal"/>
    <w:uiPriority w:val="35"/>
    <w:semiHidden/>
    <w:rsid w:val="00DF30B6"/>
    <w:rPr>
      <w:i/>
      <w:sz w:val="18"/>
    </w:rPr>
  </w:style>
  <w:style w:type="paragraph" w:customStyle="1" w:styleId="Bild">
    <w:name w:val="Bild"/>
    <w:basedOn w:val="Normal"/>
    <w:uiPriority w:val="9"/>
    <w:semiHidden/>
    <w:rsid w:val="00DF30B6"/>
    <w:pPr>
      <w:keepNext/>
      <w:keepLines/>
      <w:spacing w:before="160" w:line="240" w:lineRule="auto"/>
      <w:jc w:val="center"/>
    </w:pPr>
  </w:style>
  <w:style w:type="paragraph" w:styleId="BodyText">
    <w:name w:val="Body Text"/>
    <w:basedOn w:val="Normal"/>
    <w:link w:val="BodyTextChar"/>
    <w:uiPriority w:val="99"/>
    <w:semiHidden/>
    <w:rsid w:val="00DF30B6"/>
    <w:pPr>
      <w:spacing w:after="120"/>
    </w:pPr>
  </w:style>
  <w:style w:type="character" w:customStyle="1" w:styleId="BodyTextChar">
    <w:name w:val="Body Text Char"/>
    <w:basedOn w:val="DefaultParagraphFont"/>
    <w:link w:val="BodyText"/>
    <w:uiPriority w:val="99"/>
    <w:semiHidden/>
    <w:rsid w:val="00DF30B6"/>
    <w:rPr>
      <w:color w:val="2E3137" w:themeColor="text1"/>
      <w:sz w:val="20"/>
    </w:rPr>
  </w:style>
  <w:style w:type="paragraph" w:customStyle="1" w:styleId="Diarienummer">
    <w:name w:val="Diarienummer"/>
    <w:basedOn w:val="Normal"/>
    <w:semiHidden/>
    <w:qFormat/>
    <w:rsid w:val="00DF30B6"/>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DF30B6"/>
    <w:rPr>
      <w:lang w:val="en-GB"/>
    </w:rPr>
  </w:style>
  <w:style w:type="paragraph" w:customStyle="1" w:styleId="FaktatextA">
    <w:name w:val="Faktatext A"/>
    <w:basedOn w:val="Normal"/>
    <w:uiPriority w:val="9"/>
    <w:semiHidden/>
    <w:rsid w:val="00DF30B6"/>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DF30B6"/>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DF30B6"/>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DF30B6"/>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DF30B6"/>
    <w:rPr>
      <w:vertAlign w:val="superscript"/>
    </w:rPr>
  </w:style>
  <w:style w:type="paragraph" w:styleId="FootnoteText">
    <w:name w:val="footnote text"/>
    <w:basedOn w:val="Normal"/>
    <w:link w:val="FootnoteTextChar"/>
    <w:uiPriority w:val="9"/>
    <w:semiHidden/>
    <w:rsid w:val="00DF30B6"/>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DF30B6"/>
    <w:rPr>
      <w:color w:val="2E3137" w:themeColor="text1"/>
      <w:sz w:val="16"/>
      <w:szCs w:val="20"/>
    </w:rPr>
  </w:style>
  <w:style w:type="character" w:styleId="Hyperlink">
    <w:name w:val="Hyperlink"/>
    <w:basedOn w:val="DefaultParagraphFont"/>
    <w:uiPriority w:val="99"/>
    <w:rsid w:val="00DF30B6"/>
    <w:rPr>
      <w:color w:val="284879" w:themeColor="accent4"/>
      <w:u w:val="none"/>
    </w:rPr>
  </w:style>
  <w:style w:type="paragraph" w:styleId="Index3">
    <w:name w:val="index 3"/>
    <w:basedOn w:val="Normal"/>
    <w:next w:val="Normal"/>
    <w:autoRedefine/>
    <w:uiPriority w:val="99"/>
    <w:semiHidden/>
    <w:rsid w:val="00DF30B6"/>
    <w:pPr>
      <w:tabs>
        <w:tab w:val="clear" w:pos="170"/>
      </w:tabs>
      <w:spacing w:before="0" w:after="0" w:line="240" w:lineRule="auto"/>
      <w:ind w:left="765" w:hanging="198"/>
    </w:pPr>
  </w:style>
  <w:style w:type="paragraph" w:customStyle="1" w:styleId="Ingress">
    <w:name w:val="Ingress"/>
    <w:basedOn w:val="Normal"/>
    <w:uiPriority w:val="9"/>
    <w:semiHidden/>
    <w:rsid w:val="00DF30B6"/>
    <w:pPr>
      <w:spacing w:before="0" w:after="0"/>
    </w:pPr>
    <w:rPr>
      <w:color w:val="auto"/>
    </w:rPr>
  </w:style>
  <w:style w:type="paragraph" w:styleId="TOC1">
    <w:name w:val="toc 1"/>
    <w:basedOn w:val="Normal"/>
    <w:next w:val="Normal"/>
    <w:autoRedefine/>
    <w:uiPriority w:val="39"/>
    <w:rsid w:val="007476AD"/>
    <w:pPr>
      <w:tabs>
        <w:tab w:val="clear" w:pos="170"/>
        <w:tab w:val="right" w:leader="dot" w:pos="8505"/>
      </w:tabs>
    </w:pPr>
    <w:rPr>
      <w:rFonts w:eastAsiaTheme="minorEastAsia"/>
      <w:noProof/>
      <w:lang w:eastAsia="sv-SE"/>
    </w:rPr>
  </w:style>
  <w:style w:type="paragraph" w:styleId="TOC2">
    <w:name w:val="toc 2"/>
    <w:basedOn w:val="TOC1"/>
    <w:next w:val="Normal"/>
    <w:autoRedefine/>
    <w:uiPriority w:val="39"/>
    <w:rsid w:val="00C8258C"/>
    <w:pPr>
      <w:ind w:left="567"/>
      <w:contextualSpacing/>
    </w:pPr>
    <w:rPr>
      <w:color w:val="auto"/>
      <w:szCs w:val="20"/>
    </w:rPr>
  </w:style>
  <w:style w:type="paragraph" w:styleId="TOC3">
    <w:name w:val="toc 3"/>
    <w:basedOn w:val="TOC2"/>
    <w:next w:val="Normal"/>
    <w:autoRedefine/>
    <w:uiPriority w:val="39"/>
    <w:rsid w:val="00C8258C"/>
    <w:pPr>
      <w:ind w:left="1134"/>
    </w:pPr>
    <w:rPr>
      <w:szCs w:val="18"/>
    </w:rPr>
  </w:style>
  <w:style w:type="paragraph" w:styleId="TOC4">
    <w:name w:val="toc 4"/>
    <w:basedOn w:val="Normal"/>
    <w:next w:val="Normal"/>
    <w:autoRedefine/>
    <w:uiPriority w:val="39"/>
    <w:semiHidden/>
    <w:rsid w:val="00DF30B6"/>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DF30B6"/>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DF30B6"/>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DF30B6"/>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DF30B6"/>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DF30B6"/>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99"/>
    <w:semiHidden/>
    <w:rsid w:val="00DF30B6"/>
    <w:pPr>
      <w:spacing w:line="240" w:lineRule="auto"/>
    </w:pPr>
    <w:rPr>
      <w:szCs w:val="20"/>
    </w:rPr>
  </w:style>
  <w:style w:type="character" w:customStyle="1" w:styleId="CommentTextChar">
    <w:name w:val="Comment Text Char"/>
    <w:basedOn w:val="DefaultParagraphFont"/>
    <w:link w:val="CommentText"/>
    <w:uiPriority w:val="99"/>
    <w:semiHidden/>
    <w:rsid w:val="00DF30B6"/>
    <w:rPr>
      <w:color w:val="2E3137" w:themeColor="text1"/>
      <w:sz w:val="20"/>
      <w:szCs w:val="20"/>
    </w:rPr>
  </w:style>
  <w:style w:type="character" w:styleId="CommentReference">
    <w:name w:val="annotation reference"/>
    <w:basedOn w:val="DefaultParagraphFont"/>
    <w:uiPriority w:val="99"/>
    <w:semiHidden/>
    <w:rsid w:val="00DF30B6"/>
    <w:rPr>
      <w:sz w:val="16"/>
      <w:szCs w:val="16"/>
    </w:rPr>
  </w:style>
  <w:style w:type="paragraph" w:styleId="CommentSubject">
    <w:name w:val="annotation subject"/>
    <w:basedOn w:val="CommentText"/>
    <w:next w:val="CommentText"/>
    <w:link w:val="CommentSubjectChar"/>
    <w:uiPriority w:val="99"/>
    <w:semiHidden/>
    <w:rsid w:val="00DF30B6"/>
    <w:rPr>
      <w:b/>
      <w:bCs/>
    </w:rPr>
  </w:style>
  <w:style w:type="character" w:customStyle="1" w:styleId="CommentSubjectChar">
    <w:name w:val="Comment Subject Char"/>
    <w:basedOn w:val="CommentTextChar"/>
    <w:link w:val="CommentSubject"/>
    <w:uiPriority w:val="99"/>
    <w:semiHidden/>
    <w:rsid w:val="00DF30B6"/>
    <w:rPr>
      <w:b/>
      <w:bCs/>
      <w:color w:val="2E3137" w:themeColor="text1"/>
      <w:sz w:val="20"/>
      <w:szCs w:val="20"/>
    </w:rPr>
  </w:style>
  <w:style w:type="table" w:styleId="ListTable1Light-Accent2">
    <w:name w:val="List Table 1 Light Accent 2"/>
    <w:basedOn w:val="TableNormal"/>
    <w:uiPriority w:val="46"/>
    <w:rsid w:val="00DF30B6"/>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DF30B6"/>
    <w:rPr>
      <w:b/>
    </w:rPr>
  </w:style>
  <w:style w:type="character" w:customStyle="1" w:styleId="MarkeringFetfrg">
    <w:name w:val="Markering – Fet + färg"/>
    <w:basedOn w:val="DefaultParagraphFont"/>
    <w:uiPriority w:val="9"/>
    <w:semiHidden/>
    <w:rsid w:val="00DF30B6"/>
    <w:rPr>
      <w:b/>
      <w:color w:val="284879" w:themeColor="accent4"/>
    </w:rPr>
  </w:style>
  <w:style w:type="character" w:customStyle="1" w:styleId="MarkeringFrg">
    <w:name w:val="Markering – Färg"/>
    <w:basedOn w:val="DefaultParagraphFont"/>
    <w:uiPriority w:val="9"/>
    <w:semiHidden/>
    <w:rsid w:val="00DF30B6"/>
    <w:rPr>
      <w:color w:val="284879" w:themeColor="accent4"/>
    </w:rPr>
  </w:style>
  <w:style w:type="character" w:customStyle="1" w:styleId="MarkeringKursiv">
    <w:name w:val="Markering – Kursiv"/>
    <w:basedOn w:val="DefaultParagraphFont"/>
    <w:uiPriority w:val="9"/>
    <w:semiHidden/>
    <w:rsid w:val="00DF30B6"/>
    <w:rPr>
      <w:i/>
    </w:rPr>
  </w:style>
  <w:style w:type="paragraph" w:styleId="ListNumber">
    <w:name w:val="List Number"/>
    <w:basedOn w:val="Normal"/>
    <w:uiPriority w:val="2"/>
    <w:qFormat/>
    <w:rsid w:val="00DF30B6"/>
    <w:pPr>
      <w:numPr>
        <w:numId w:val="14"/>
      </w:numPr>
      <w:tabs>
        <w:tab w:val="clear" w:pos="170"/>
      </w:tabs>
      <w:spacing w:after="0"/>
      <w:contextualSpacing/>
    </w:pPr>
  </w:style>
  <w:style w:type="paragraph" w:styleId="ListNumber2">
    <w:name w:val="List Number 2"/>
    <w:basedOn w:val="ListNumber"/>
    <w:uiPriority w:val="99"/>
    <w:semiHidden/>
    <w:rsid w:val="00DF30B6"/>
    <w:pPr>
      <w:numPr>
        <w:ilvl w:val="1"/>
      </w:numPr>
    </w:pPr>
  </w:style>
  <w:style w:type="paragraph" w:styleId="ListNumber3">
    <w:name w:val="List Number 3"/>
    <w:basedOn w:val="ListNumber2"/>
    <w:uiPriority w:val="99"/>
    <w:semiHidden/>
    <w:rsid w:val="00DF30B6"/>
    <w:pPr>
      <w:numPr>
        <w:ilvl w:val="2"/>
      </w:numPr>
    </w:pPr>
  </w:style>
  <w:style w:type="paragraph" w:styleId="ListNumber4">
    <w:name w:val="List Number 4"/>
    <w:basedOn w:val="Normal"/>
    <w:uiPriority w:val="99"/>
    <w:semiHidden/>
    <w:rsid w:val="00DF30B6"/>
    <w:pPr>
      <w:numPr>
        <w:ilvl w:val="3"/>
        <w:numId w:val="14"/>
      </w:numPr>
      <w:spacing w:after="0"/>
      <w:contextualSpacing/>
    </w:pPr>
  </w:style>
  <w:style w:type="paragraph" w:styleId="ListNumber5">
    <w:name w:val="List Number 5"/>
    <w:basedOn w:val="Normal"/>
    <w:uiPriority w:val="99"/>
    <w:semiHidden/>
    <w:rsid w:val="00DF30B6"/>
    <w:pPr>
      <w:numPr>
        <w:ilvl w:val="4"/>
        <w:numId w:val="14"/>
      </w:numPr>
      <w:contextualSpacing/>
    </w:pPr>
  </w:style>
  <w:style w:type="paragraph" w:styleId="ListBullet">
    <w:name w:val="List Bullet"/>
    <w:basedOn w:val="Normal"/>
    <w:uiPriority w:val="2"/>
    <w:qFormat/>
    <w:rsid w:val="00DF30B6"/>
    <w:pPr>
      <w:numPr>
        <w:numId w:val="18"/>
      </w:numPr>
      <w:tabs>
        <w:tab w:val="clear" w:pos="170"/>
      </w:tabs>
      <w:spacing w:after="0"/>
      <w:contextualSpacing/>
    </w:pPr>
  </w:style>
  <w:style w:type="paragraph" w:styleId="ListBullet2">
    <w:name w:val="List Bullet 2"/>
    <w:basedOn w:val="ListBullet"/>
    <w:uiPriority w:val="99"/>
    <w:semiHidden/>
    <w:rsid w:val="00DF30B6"/>
    <w:pPr>
      <w:numPr>
        <w:ilvl w:val="1"/>
      </w:numPr>
    </w:pPr>
  </w:style>
  <w:style w:type="paragraph" w:styleId="ListBullet3">
    <w:name w:val="List Bullet 3"/>
    <w:basedOn w:val="ListBullet2"/>
    <w:uiPriority w:val="99"/>
    <w:semiHidden/>
    <w:rsid w:val="00DF30B6"/>
    <w:pPr>
      <w:numPr>
        <w:ilvl w:val="2"/>
      </w:numPr>
    </w:pPr>
  </w:style>
  <w:style w:type="paragraph" w:styleId="ListBullet4">
    <w:name w:val="List Bullet 4"/>
    <w:basedOn w:val="Normal"/>
    <w:uiPriority w:val="99"/>
    <w:semiHidden/>
    <w:rsid w:val="00DF30B6"/>
    <w:pPr>
      <w:numPr>
        <w:ilvl w:val="3"/>
        <w:numId w:val="18"/>
      </w:numPr>
      <w:spacing w:after="0"/>
      <w:contextualSpacing/>
    </w:pPr>
  </w:style>
  <w:style w:type="paragraph" w:styleId="ListBullet5">
    <w:name w:val="List Bullet 5"/>
    <w:basedOn w:val="Normal"/>
    <w:uiPriority w:val="99"/>
    <w:semiHidden/>
    <w:rsid w:val="00DF30B6"/>
    <w:pPr>
      <w:numPr>
        <w:ilvl w:val="4"/>
        <w:numId w:val="18"/>
      </w:numPr>
      <w:contextualSpacing/>
    </w:pPr>
  </w:style>
  <w:style w:type="paragraph" w:customStyle="1" w:styleId="Rubrik1">
    <w:name w:val="Rubrik 1 #"/>
    <w:basedOn w:val="Heading1"/>
    <w:next w:val="Normal"/>
    <w:uiPriority w:val="2"/>
    <w:qFormat/>
    <w:rsid w:val="00DF30B6"/>
    <w:pPr>
      <w:numPr>
        <w:numId w:val="27"/>
      </w:numPr>
      <w:tabs>
        <w:tab w:val="clear" w:pos="170"/>
        <w:tab w:val="left" w:pos="1134"/>
      </w:tabs>
    </w:pPr>
  </w:style>
  <w:style w:type="paragraph" w:customStyle="1" w:styleId="Rubrik2">
    <w:name w:val="Rubrik 2 #"/>
    <w:basedOn w:val="Heading2"/>
    <w:next w:val="Normal"/>
    <w:uiPriority w:val="2"/>
    <w:qFormat/>
    <w:rsid w:val="00DF30B6"/>
    <w:pPr>
      <w:numPr>
        <w:ilvl w:val="1"/>
        <w:numId w:val="27"/>
      </w:numPr>
      <w:tabs>
        <w:tab w:val="left" w:pos="1134"/>
      </w:tabs>
    </w:pPr>
  </w:style>
  <w:style w:type="paragraph" w:customStyle="1" w:styleId="Rubrik3">
    <w:name w:val="Rubrik 3 #"/>
    <w:basedOn w:val="Heading3"/>
    <w:next w:val="Normal"/>
    <w:uiPriority w:val="2"/>
    <w:qFormat/>
    <w:rsid w:val="00DF30B6"/>
    <w:pPr>
      <w:numPr>
        <w:ilvl w:val="2"/>
        <w:numId w:val="27"/>
      </w:numPr>
    </w:pPr>
    <w:rPr>
      <w:rFonts w:cstheme="minorHAnsi"/>
      <w:szCs w:val="22"/>
    </w:rPr>
  </w:style>
  <w:style w:type="paragraph" w:customStyle="1" w:styleId="Rubrik4">
    <w:name w:val="Rubrik 4 #"/>
    <w:basedOn w:val="Heading4"/>
    <w:next w:val="Normal"/>
    <w:uiPriority w:val="2"/>
    <w:qFormat/>
    <w:rsid w:val="00DF30B6"/>
    <w:pPr>
      <w:numPr>
        <w:ilvl w:val="3"/>
        <w:numId w:val="27"/>
      </w:numPr>
    </w:pPr>
  </w:style>
  <w:style w:type="paragraph" w:customStyle="1" w:styleId="Rubrik5">
    <w:name w:val="Rubrik 5 #"/>
    <w:basedOn w:val="Rubrik4"/>
    <w:next w:val="Normal"/>
    <w:uiPriority w:val="2"/>
    <w:semiHidden/>
    <w:rsid w:val="00DF30B6"/>
    <w:pPr>
      <w:numPr>
        <w:ilvl w:val="4"/>
      </w:numPr>
      <w:outlineLvl w:val="4"/>
    </w:pPr>
    <w:rPr>
      <w:b w:val="0"/>
      <w:i/>
    </w:rPr>
  </w:style>
  <w:style w:type="character" w:customStyle="1" w:styleId="Heading6Char">
    <w:name w:val="Heading 6 Char"/>
    <w:basedOn w:val="DefaultParagraphFont"/>
    <w:link w:val="Heading6"/>
    <w:uiPriority w:val="2"/>
    <w:semiHidden/>
    <w:rsid w:val="00DF30B6"/>
    <w:rPr>
      <w:rFonts w:asciiTheme="majorHAnsi" w:eastAsiaTheme="majorEastAsia" w:hAnsiTheme="majorHAnsi" w:cstheme="majorBidi"/>
      <w:b/>
      <w:i/>
      <w:iCs/>
      <w:color w:val="2E3137" w:themeColor="text1"/>
      <w:sz w:val="20"/>
      <w:szCs w:val="24"/>
      <w:u w:val="single"/>
    </w:rPr>
  </w:style>
  <w:style w:type="character" w:customStyle="1" w:styleId="Heading7Char">
    <w:name w:val="Heading 7 Char"/>
    <w:basedOn w:val="DefaultParagraphFont"/>
    <w:link w:val="Heading7"/>
    <w:uiPriority w:val="2"/>
    <w:semiHidden/>
    <w:rsid w:val="00DF30B6"/>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DF30B6"/>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DF30B6"/>
    <w:rPr>
      <w:rFonts w:asciiTheme="majorHAnsi" w:eastAsiaTheme="majorEastAsia" w:hAnsiTheme="majorHAnsi" w:cstheme="majorBidi"/>
      <w:b/>
      <w:color w:val="2E3137" w:themeColor="text1"/>
      <w:sz w:val="20"/>
      <w:szCs w:val="26"/>
    </w:rPr>
  </w:style>
  <w:style w:type="table" w:customStyle="1" w:styleId="SHTabell">
    <w:name w:val="SH_Tabell"/>
    <w:basedOn w:val="TableNormal"/>
    <w:uiPriority w:val="99"/>
    <w:rsid w:val="00DF30B6"/>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DF30B6"/>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DF30B6"/>
    <w:rPr>
      <w:vanish/>
      <w:lang w:val="en-US"/>
    </w:rPr>
  </w:style>
  <w:style w:type="paragraph" w:customStyle="1" w:styleId="Tabellrubrik">
    <w:name w:val="Tabellrubrik"/>
    <w:basedOn w:val="Heading4"/>
    <w:uiPriority w:val="9"/>
    <w:semiHidden/>
    <w:rsid w:val="00DF30B6"/>
  </w:style>
  <w:style w:type="paragraph" w:customStyle="1" w:styleId="Tabelltext">
    <w:name w:val="Tabelltext"/>
    <w:basedOn w:val="Normal"/>
    <w:uiPriority w:val="9"/>
    <w:semiHidden/>
    <w:rsid w:val="00DF30B6"/>
    <w:pPr>
      <w:spacing w:before="100" w:after="100" w:line="240" w:lineRule="auto"/>
    </w:pPr>
  </w:style>
  <w:style w:type="paragraph" w:customStyle="1" w:styleId="Underrubrik2">
    <w:name w:val="Underrubrik 2"/>
    <w:basedOn w:val="Subtitle"/>
    <w:uiPriority w:val="9"/>
    <w:semiHidden/>
    <w:rsid w:val="00DF30B6"/>
    <w:rPr>
      <w:b w:val="0"/>
    </w:rPr>
  </w:style>
  <w:style w:type="paragraph" w:customStyle="1" w:styleId="Beslutatav">
    <w:name w:val="Beslutat av"/>
    <w:basedOn w:val="Normal"/>
    <w:link w:val="BeslutatavChar"/>
    <w:semiHidden/>
    <w:rsid w:val="00DF30B6"/>
    <w:pPr>
      <w:tabs>
        <w:tab w:val="clear" w:pos="170"/>
      </w:tabs>
      <w:spacing w:before="0" w:after="0" w:line="280" w:lineRule="atLeast"/>
    </w:pPr>
    <w:rPr>
      <w:rFonts w:ascii="Verdana" w:hAnsi="Verdana"/>
      <w:color w:val="auto"/>
    </w:rPr>
  </w:style>
  <w:style w:type="character" w:customStyle="1" w:styleId="BeslutatavChar">
    <w:name w:val="Beslutat av Char"/>
    <w:basedOn w:val="DefaultParagraphFont"/>
    <w:link w:val="Beslutatav"/>
    <w:semiHidden/>
    <w:rsid w:val="00DF30B6"/>
    <w:rPr>
      <w:rFonts w:ascii="Verdana" w:hAnsi="Verdana"/>
      <w:sz w:val="20"/>
    </w:rPr>
  </w:style>
  <w:style w:type="paragraph" w:customStyle="1" w:styleId="SidhuvudEFTER">
    <w:name w:val="Sidhuvud EFTER"/>
    <w:basedOn w:val="Header"/>
    <w:uiPriority w:val="1"/>
    <w:semiHidden/>
    <w:rsid w:val="00DF30B6"/>
    <w:pPr>
      <w:spacing w:after="1440"/>
      <w:ind w:right="-28"/>
    </w:pPr>
  </w:style>
  <w:style w:type="character" w:customStyle="1" w:styleId="Dokumenttyp">
    <w:name w:val="Dokumenttyp"/>
    <w:basedOn w:val="DefaultParagraphFont"/>
    <w:uiPriority w:val="99"/>
    <w:rsid w:val="00DF30B6"/>
    <w:rPr>
      <w:b/>
      <w:caps/>
      <w:smallCaps w:val="0"/>
      <w:noProof/>
    </w:rPr>
  </w:style>
  <w:style w:type="character" w:customStyle="1" w:styleId="doldtext">
    <w:name w:val="doldtext"/>
    <w:basedOn w:val="DefaultParagraphFont"/>
    <w:semiHidden/>
    <w:rsid w:val="00DF30B6"/>
    <w:rPr>
      <w:rFonts w:ascii="Verdana" w:hAnsi="Verdana" w:cs="Times New Roman"/>
      <w:color w:val="999999"/>
    </w:rPr>
  </w:style>
  <w:style w:type="character" w:styleId="UnresolvedMention">
    <w:name w:val="Unresolved Mention"/>
    <w:basedOn w:val="DefaultParagraphFont"/>
    <w:uiPriority w:val="99"/>
    <w:semiHidden/>
    <w:unhideWhenUsed/>
    <w:rsid w:val="00DF30B6"/>
    <w:rPr>
      <w:color w:val="605E5C"/>
      <w:shd w:val="clear" w:color="auto" w:fill="E1DFDD"/>
    </w:rPr>
  </w:style>
  <w:style w:type="table" w:styleId="TableGridLight">
    <w:name w:val="Grid Table Light"/>
    <w:basedOn w:val="TableNormal"/>
    <w:uiPriority w:val="40"/>
    <w:rsid w:val="00DF30B6"/>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NoSpacing">
    <w:name w:val="No Spacing"/>
    <w:uiPriority w:val="1"/>
    <w:qFormat/>
    <w:rsid w:val="00E57B2B"/>
    <w:pPr>
      <w:tabs>
        <w:tab w:val="left" w:pos="170"/>
      </w:tabs>
      <w:spacing w:after="0" w:line="312" w:lineRule="auto"/>
    </w:pPr>
    <w:rPr>
      <w:color w:val="2E3137" w:themeColor="text1"/>
      <w:sz w:val="20"/>
    </w:rPr>
  </w:style>
  <w:style w:type="paragraph" w:styleId="EnvelopeAddress">
    <w:name w:val="envelope address"/>
    <w:basedOn w:val="Normal"/>
    <w:uiPriority w:val="99"/>
    <w:semiHidden/>
    <w:rsid w:val="00DF30B6"/>
    <w:pPr>
      <w:framePr w:w="7938" w:h="1984" w:hRule="exact" w:hSpace="141" w:wrap="auto" w:hAnchor="page" w:xAlign="center" w:yAlign="bottom"/>
      <w:spacing w:before="0" w:after="0" w:line="240" w:lineRule="auto"/>
      <w:ind w:left="2880"/>
    </w:pPr>
    <w:rPr>
      <w:rFonts w:eastAsiaTheme="majorEastAsia" w:cstheme="majorBidi"/>
      <w:szCs w:val="24"/>
    </w:rPr>
  </w:style>
  <w:style w:type="paragraph" w:customStyle="1" w:styleId="Mottagare">
    <w:name w:val="Mottagare"/>
    <w:basedOn w:val="Normal"/>
    <w:uiPriority w:val="3"/>
    <w:qFormat/>
    <w:rsid w:val="00DF30B6"/>
    <w:pPr>
      <w:framePr w:hSpace="5670" w:wrap="around" w:vAnchor="page" w:hAnchor="margin" w:x="4650" w:y="3120"/>
      <w:spacing w:before="0" w:after="0" w:line="240" w:lineRule="auto"/>
      <w:suppressOverlap/>
    </w:pPr>
  </w:style>
  <w:style w:type="table" w:customStyle="1" w:styleId="Tabellrutnt1">
    <w:name w:val="Tabellrutnät1"/>
    <w:basedOn w:val="TableNormal"/>
    <w:next w:val="TableGrid"/>
    <w:uiPriority w:val="39"/>
    <w:rsid w:val="00DF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4D18"/>
    <w:pPr>
      <w:spacing w:after="0" w:line="240"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4B19074D34FA789B7A94E3E04BF56"/>
        <w:category>
          <w:name w:val="Allmänt"/>
          <w:gallery w:val="placeholder"/>
        </w:category>
        <w:types>
          <w:type w:val="bbPlcHdr"/>
        </w:types>
        <w:behaviors>
          <w:behavior w:val="content"/>
        </w:behaviors>
        <w:guid w:val="{7ABC84D8-6498-4D24-B9C5-EF8172E1B227}"/>
      </w:docPartPr>
      <w:docPartBody>
        <w:p w:rsidR="0007014C" w:rsidRDefault="00EF4E61" w:rsidP="00EF4E61">
          <w:pPr>
            <w:pStyle w:val="8074B19074D34FA789B7A94E3E04BF561"/>
          </w:pPr>
          <w:r w:rsidRPr="008A1564">
            <w:rPr>
              <w:rStyle w:val="PlaceholderText"/>
            </w:rPr>
            <w:t>Ange dnr</w:t>
          </w:r>
        </w:p>
      </w:docPartBody>
    </w:docPart>
    <w:docPart>
      <w:docPartPr>
        <w:name w:val="67E82F036EB14C09A8B8C1C67200FB87"/>
        <w:category>
          <w:name w:val="Allmänt"/>
          <w:gallery w:val="placeholder"/>
        </w:category>
        <w:types>
          <w:type w:val="bbPlcHdr"/>
        </w:types>
        <w:behaviors>
          <w:behavior w:val="content"/>
        </w:behaviors>
        <w:guid w:val="{CBC01806-556D-41BA-A111-6A35D82116CE}"/>
      </w:docPartPr>
      <w:docPartBody>
        <w:p w:rsidR="0007014C" w:rsidRDefault="00EF4E61" w:rsidP="00EF4E61">
          <w:pPr>
            <w:pStyle w:val="67E82F036EB14C09A8B8C1C67200FB871"/>
          </w:pPr>
          <w:r w:rsidRPr="00B15BAC">
            <w:rPr>
              <w:rStyle w:val="PlaceholderText"/>
            </w:rPr>
            <w:t>Rubrik</w:t>
          </w:r>
        </w:p>
      </w:docPartBody>
    </w:docPart>
    <w:docPart>
      <w:docPartPr>
        <w:name w:val="4DC7A06D24F94FE5B2A587D1D40D57AF"/>
        <w:category>
          <w:name w:val="Allmänt"/>
          <w:gallery w:val="placeholder"/>
        </w:category>
        <w:types>
          <w:type w:val="bbPlcHdr"/>
        </w:types>
        <w:behaviors>
          <w:behavior w:val="content"/>
        </w:behaviors>
        <w:guid w:val="{BB9CA1EE-16A0-4D7A-82F6-5C4430BE74DF}"/>
      </w:docPartPr>
      <w:docPartBody>
        <w:p w:rsidR="00412D8D" w:rsidRDefault="00EF4E61" w:rsidP="00EF4E61">
          <w:pPr>
            <w:pStyle w:val="4DC7A06D24F94FE5B2A587D1D40D57AF1"/>
          </w:pPr>
          <w:r w:rsidRPr="00E176A5">
            <w:rPr>
              <w:rStyle w:val="PlaceholderText"/>
            </w:rPr>
            <w:t>ÅÅÅÅ-MM-DD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A3"/>
    <w:rsid w:val="00004AB5"/>
    <w:rsid w:val="00025045"/>
    <w:rsid w:val="00060D6E"/>
    <w:rsid w:val="0006791E"/>
    <w:rsid w:val="0007014C"/>
    <w:rsid w:val="00082B62"/>
    <w:rsid w:val="00094B51"/>
    <w:rsid w:val="001775A3"/>
    <w:rsid w:val="001C5B66"/>
    <w:rsid w:val="00275A86"/>
    <w:rsid w:val="002F519C"/>
    <w:rsid w:val="003B0662"/>
    <w:rsid w:val="00412D8D"/>
    <w:rsid w:val="004A7336"/>
    <w:rsid w:val="004D6EDE"/>
    <w:rsid w:val="00566782"/>
    <w:rsid w:val="0066413A"/>
    <w:rsid w:val="00671000"/>
    <w:rsid w:val="006733CE"/>
    <w:rsid w:val="00687276"/>
    <w:rsid w:val="007517AF"/>
    <w:rsid w:val="00812F1E"/>
    <w:rsid w:val="00842848"/>
    <w:rsid w:val="008844A2"/>
    <w:rsid w:val="009468D7"/>
    <w:rsid w:val="009848BB"/>
    <w:rsid w:val="009A30C7"/>
    <w:rsid w:val="009B54BF"/>
    <w:rsid w:val="009F10F4"/>
    <w:rsid w:val="00A43313"/>
    <w:rsid w:val="00A65A4F"/>
    <w:rsid w:val="00B00993"/>
    <w:rsid w:val="00B2041A"/>
    <w:rsid w:val="00BD3093"/>
    <w:rsid w:val="00C041DD"/>
    <w:rsid w:val="00C94DD1"/>
    <w:rsid w:val="00CE3A21"/>
    <w:rsid w:val="00D27ED6"/>
    <w:rsid w:val="00D32E51"/>
    <w:rsid w:val="00D7483A"/>
    <w:rsid w:val="00DA1BA3"/>
    <w:rsid w:val="00DA4AAD"/>
    <w:rsid w:val="00DB49D0"/>
    <w:rsid w:val="00EA4F18"/>
    <w:rsid w:val="00EB3C18"/>
    <w:rsid w:val="00EF4E6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F4E61"/>
    <w:rPr>
      <w:color w:val="808080"/>
    </w:rPr>
  </w:style>
  <w:style w:type="paragraph" w:customStyle="1" w:styleId="4DC7A06D24F94FE5B2A587D1D40D57AF1">
    <w:name w:val="4DC7A06D24F94FE5B2A587D1D40D57AF1"/>
    <w:rsid w:val="00EF4E61"/>
    <w:pPr>
      <w:tabs>
        <w:tab w:val="left" w:pos="170"/>
      </w:tabs>
      <w:spacing w:before="60" w:after="200" w:line="312" w:lineRule="auto"/>
    </w:pPr>
    <w:rPr>
      <w:rFonts w:eastAsiaTheme="minorHAnsi"/>
      <w:color w:val="000000" w:themeColor="text1"/>
      <w:sz w:val="20"/>
      <w:lang w:eastAsia="en-US"/>
    </w:rPr>
  </w:style>
  <w:style w:type="paragraph" w:customStyle="1" w:styleId="8074B19074D34FA789B7A94E3E04BF561">
    <w:name w:val="8074B19074D34FA789B7A94E3E04BF561"/>
    <w:rsid w:val="00EF4E61"/>
    <w:pPr>
      <w:tabs>
        <w:tab w:val="left" w:pos="170"/>
      </w:tabs>
      <w:spacing w:before="60" w:after="200" w:line="312" w:lineRule="auto"/>
    </w:pPr>
    <w:rPr>
      <w:rFonts w:eastAsiaTheme="minorHAnsi"/>
      <w:color w:val="000000" w:themeColor="text1"/>
      <w:sz w:val="20"/>
      <w:lang w:eastAsia="en-US"/>
    </w:rPr>
  </w:style>
  <w:style w:type="paragraph" w:customStyle="1" w:styleId="67E82F036EB14C09A8B8C1C67200FB871">
    <w:name w:val="67E82F036EB14C09A8B8C1C67200FB871"/>
    <w:rsid w:val="00EF4E61"/>
    <w:pPr>
      <w:keepNext/>
      <w:keepLines/>
      <w:tabs>
        <w:tab w:val="left" w:pos="170"/>
      </w:tabs>
      <w:spacing w:before="600" w:after="200" w:line="240" w:lineRule="auto"/>
      <w:contextualSpacing/>
      <w:outlineLvl w:val="0"/>
    </w:pPr>
    <w:rPr>
      <w:rFonts w:asciiTheme="majorHAnsi" w:eastAsiaTheme="majorEastAsia" w:hAnsiTheme="majorHAnsi" w:cstheme="majorBidi"/>
      <w:color w:val="000000" w:themeColor="text1"/>
      <w:spacing w:val="-10"/>
      <w:kern w:val="28"/>
      <w:sz w:val="44"/>
      <w:szCs w:val="2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Fakultetsnämnden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92BE-BFE9-448B-BF95-BDB81A823F2A}">
  <ds:schemaRefs/>
</ds:datastoreItem>
</file>

<file path=customXml/itemProps2.xml><?xml version="1.0" encoding="utf-8"?>
<ds:datastoreItem xmlns:ds="http://schemas.openxmlformats.org/officeDocument/2006/customXml" ds:itemID="{91BC74B8-A0E3-45CE-9060-59F88EE6C222}">
  <ds:schemaRefs>
    <ds:schemaRef ds:uri="http://schemas.microsoft.com/sharepoint/v3/contenttype/forms"/>
  </ds:schemaRefs>
</ds:datastoreItem>
</file>

<file path=customXml/itemProps3.xml><?xml version="1.0" encoding="utf-8"?>
<ds:datastoreItem xmlns:ds="http://schemas.openxmlformats.org/officeDocument/2006/customXml" ds:itemID="{1E9F4386-D91B-4C92-890D-949B9B3536F6}"/>
</file>

<file path=customXml/itemProps4.xml><?xml version="1.0" encoding="utf-8"?>
<ds:datastoreItem xmlns:ds="http://schemas.openxmlformats.org/officeDocument/2006/customXml" ds:itemID="{4845B698-8F1C-4A45-A0F8-C311A494B28D}">
  <ds:schemaRefs>
    <ds:schemaRef ds:uri="http://schemas.microsoft.com/office/2006/metadata/properties"/>
    <ds:schemaRef ds:uri="http://schemas.microsoft.com/office/infopath/2007/PartnerControls"/>
    <ds:schemaRef ds:uri="10c3a147-0d64-46aa-a281-dc97358e8373"/>
    <ds:schemaRef ds:uri="9195e6e1-c8b6-461d-a2cb-5cce5d340086"/>
    <ds:schemaRef ds:uri="882e2973-b671-42f7-ac47-1e89e4f38ccb"/>
  </ds:schemaRefs>
</ds:datastoreItem>
</file>

<file path=customXml/itemProps5.xml><?xml version="1.0" encoding="utf-8"?>
<ds:datastoreItem xmlns:ds="http://schemas.openxmlformats.org/officeDocument/2006/customXml" ds:itemID="{75FB6F03-E013-49D3-9419-914AE629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2224</Words>
  <Characters>11793</Characters>
  <Application>Microsoft Office Word</Application>
  <DocSecurity>0</DocSecurity>
  <Lines>98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Utvärdering av ämnesmiljöers utbildning och forskning</vt:lpstr>
      <vt:lpstr>Utvärdering av ämnesmiljöers utbildning och forskning</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Självvärderingsmall</dc:title>
  <dc:subject/>
  <dc:creator>Malin Sjögren</dc:creator>
  <cp:keywords/>
  <cp:lastModifiedBy>Tim Klingenberg de Verdier</cp:lastModifiedBy>
  <cp:revision>2</cp:revision>
  <cp:lastPrinted>2022-09-20T12:50:00Z</cp:lastPrinted>
  <dcterms:created xsi:type="dcterms:W3CDTF">2023-12-07T12:13:00Z</dcterms:created>
  <dcterms:modified xsi:type="dcterms:W3CDTF">2023-12-07T12:13:00Z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4164800</vt:r8>
  </property>
  <property fmtid="{D5CDD505-2E9C-101B-9397-08002B2CF9AE}" pid="8" name="Dokumenttyp">
    <vt:lpwstr>Mall</vt:lpwstr>
  </property>
  <property fmtid="{D5CDD505-2E9C-101B-9397-08002B2CF9AE}" pid="9" name="VisaPaSH">
    <vt:bool>true</vt:bool>
  </property>
  <property fmtid="{D5CDD505-2E9C-101B-9397-08002B2CF9AE}" pid="10" name="Innehållsansvarig">
    <vt:lpwstr>142;#Sarah Karis</vt:lpwstr>
  </property>
</Properties>
</file>